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462" w:rsidRPr="00B323CB" w:rsidRDefault="00B05462" w:rsidP="00B323CB">
      <w:pPr>
        <w:spacing w:after="0" w:line="460" w:lineRule="exact"/>
        <w:ind w:right="-20"/>
        <w:jc w:val="both"/>
        <w:rPr>
          <w:rFonts w:ascii="Arial" w:hAnsi="Arial" w:cs="Arial"/>
          <w:b/>
          <w:color w:val="231F20"/>
          <w:sz w:val="28"/>
          <w:szCs w:val="28"/>
        </w:rPr>
      </w:pPr>
      <w:r w:rsidRPr="00B323CB">
        <w:rPr>
          <w:rFonts w:ascii="Arial" w:hAnsi="Arial" w:cs="Arial"/>
          <w:b/>
          <w:color w:val="231F20"/>
          <w:sz w:val="28"/>
          <w:szCs w:val="28"/>
        </w:rPr>
        <w:t>College for Sexual and Relationship Psychotherapy</w:t>
      </w:r>
    </w:p>
    <w:p w:rsidR="00B05462" w:rsidRPr="00B323CB" w:rsidRDefault="00D70CAB" w:rsidP="00B323CB">
      <w:pPr>
        <w:widowControl/>
        <w:spacing w:after="0" w:line="240" w:lineRule="auto"/>
        <w:jc w:val="both"/>
        <w:rPr>
          <w:rFonts w:ascii="Arial" w:hAnsi="Arial" w:cs="Arial"/>
          <w:lang w:val="en-GB" w:eastAsia="en-GB"/>
        </w:rPr>
      </w:pPr>
      <w:r>
        <w:rPr>
          <w:rFonts w:ascii="Arial" w:hAnsi="Arial" w:cs="Arial"/>
          <w:b/>
          <w:color w:val="231F20"/>
          <w:sz w:val="28"/>
          <w:szCs w:val="28"/>
        </w:rPr>
        <w:t>5 Yearly Re-</w:t>
      </w:r>
      <w:bookmarkStart w:id="0" w:name="_GoBack"/>
      <w:bookmarkEnd w:id="0"/>
      <w:r w:rsidR="00B05462" w:rsidRPr="00B323CB">
        <w:rPr>
          <w:rFonts w:ascii="Arial" w:hAnsi="Arial" w:cs="Arial"/>
          <w:b/>
          <w:color w:val="231F20"/>
          <w:sz w:val="28"/>
          <w:szCs w:val="28"/>
        </w:rPr>
        <w:t>Accreditation Renewal</w:t>
      </w:r>
      <w:r w:rsidR="00B05462" w:rsidRPr="00B323CB">
        <w:rPr>
          <w:rFonts w:ascii="Arial" w:hAnsi="Arial" w:cs="Arial"/>
          <w:b/>
          <w:color w:val="231F20"/>
        </w:rPr>
        <w:t xml:space="preserve"> </w:t>
      </w:r>
    </w:p>
    <w:p w:rsidR="00B05462" w:rsidRPr="00B323CB" w:rsidRDefault="00B05462" w:rsidP="00B323CB">
      <w:pPr>
        <w:jc w:val="both"/>
        <w:rPr>
          <w:rFonts w:ascii="Arial" w:hAnsi="Arial" w:cs="Arial"/>
        </w:rPr>
      </w:pPr>
    </w:p>
    <w:p w:rsidR="00B05462" w:rsidRPr="00B323CB" w:rsidRDefault="00B05462" w:rsidP="00B323CB">
      <w:pPr>
        <w:jc w:val="both"/>
        <w:rPr>
          <w:rFonts w:ascii="Arial" w:hAnsi="Arial" w:cs="Arial"/>
        </w:rPr>
      </w:pPr>
      <w:r w:rsidRPr="00B323CB">
        <w:rPr>
          <w:rFonts w:ascii="Arial" w:hAnsi="Arial" w:cs="Arial"/>
        </w:rPr>
        <w:t>Dear CSRP Member,</w:t>
      </w:r>
    </w:p>
    <w:p w:rsidR="00B05462" w:rsidRPr="00B323CB" w:rsidRDefault="00B05462" w:rsidP="00B323CB">
      <w:pPr>
        <w:jc w:val="both"/>
        <w:rPr>
          <w:rFonts w:ascii="Arial" w:hAnsi="Arial" w:cs="Arial"/>
        </w:rPr>
      </w:pPr>
      <w:proofErr w:type="gramStart"/>
      <w:r w:rsidRPr="00B323CB">
        <w:rPr>
          <w:rFonts w:ascii="Arial" w:hAnsi="Arial" w:cs="Arial"/>
        </w:rPr>
        <w:t>Your 5 yearly re-accreditation</w:t>
      </w:r>
      <w:proofErr w:type="gramEnd"/>
      <w:r w:rsidRPr="00B323CB">
        <w:rPr>
          <w:rFonts w:ascii="Arial" w:hAnsi="Arial" w:cs="Arial"/>
        </w:rPr>
        <w:t xml:space="preserve"> is due for renewal, and requires your submission of documents to demonstrate that you meet the CSRP requirements, which can be found in the CSRP 5 Yearly Re-accreditation policy (see appendix 1)</w:t>
      </w:r>
    </w:p>
    <w:p w:rsidR="00B05462" w:rsidRPr="00B323CB" w:rsidRDefault="00B05462" w:rsidP="00B323CB">
      <w:pPr>
        <w:jc w:val="both"/>
        <w:rPr>
          <w:rFonts w:ascii="Arial" w:hAnsi="Arial" w:cs="Arial"/>
        </w:rPr>
      </w:pPr>
      <w:r w:rsidRPr="00B323CB">
        <w:rPr>
          <w:rFonts w:ascii="Arial" w:hAnsi="Arial" w:cs="Arial"/>
        </w:rPr>
        <w:t>These renewal documents should be completed on your computer, saved and sent to COSRT as an email attachment, or by post (3 collated copies please).</w:t>
      </w:r>
    </w:p>
    <w:p w:rsidR="00B05462" w:rsidRPr="00B323CB" w:rsidRDefault="00B05462" w:rsidP="00B323CB">
      <w:pPr>
        <w:jc w:val="both"/>
        <w:rPr>
          <w:rFonts w:ascii="Arial" w:hAnsi="Arial" w:cs="Arial"/>
        </w:rPr>
      </w:pPr>
      <w:r w:rsidRPr="00B323CB">
        <w:rPr>
          <w:rFonts w:ascii="Arial" w:hAnsi="Arial" w:cs="Arial"/>
        </w:rPr>
        <w:t>Please provide your demographic information including the name you use in UKCP/CSRP membership details, address, telephone number, email address and membership number with your submission.</w:t>
      </w:r>
    </w:p>
    <w:p w:rsidR="00B05462" w:rsidRPr="00B323CB" w:rsidRDefault="00B05462" w:rsidP="00B323CB">
      <w:pPr>
        <w:jc w:val="both"/>
        <w:rPr>
          <w:rFonts w:ascii="Arial" w:hAnsi="Arial" w:cs="Arial"/>
        </w:rPr>
      </w:pPr>
      <w:r w:rsidRPr="00B323CB">
        <w:rPr>
          <w:rFonts w:ascii="Arial" w:hAnsi="Arial" w:cs="Arial"/>
        </w:rPr>
        <w:t xml:space="preserve">In order to have you application for re-accreditation considered, you must supply the following, in a format that allows the assessors to ensure that they see evidence that you have met the CSRP requirements for re-accreditation, over the past five years, and (for 1, 2, 3 and </w:t>
      </w:r>
      <w:r>
        <w:rPr>
          <w:rFonts w:ascii="Arial" w:hAnsi="Arial" w:cs="Arial"/>
        </w:rPr>
        <w:t>6)</w:t>
      </w:r>
      <w:r w:rsidRPr="00B323CB">
        <w:rPr>
          <w:rFonts w:ascii="Arial" w:hAnsi="Arial" w:cs="Arial"/>
        </w:rPr>
        <w:t xml:space="preserve"> your reflections that demonstrate how these have contributed to your personal and professional development:</w:t>
      </w:r>
    </w:p>
    <w:p w:rsidR="00B05462" w:rsidRPr="00B323CB" w:rsidRDefault="00B05462" w:rsidP="00B323CB">
      <w:pPr>
        <w:pStyle w:val="ListParagraph"/>
        <w:widowControl/>
        <w:numPr>
          <w:ilvl w:val="0"/>
          <w:numId w:val="16"/>
        </w:numPr>
        <w:spacing w:after="0" w:line="240" w:lineRule="auto"/>
        <w:jc w:val="both"/>
        <w:rPr>
          <w:rFonts w:ascii="Arial" w:hAnsi="Arial" w:cs="Arial"/>
        </w:rPr>
      </w:pPr>
      <w:r w:rsidRPr="00B323CB">
        <w:rPr>
          <w:rFonts w:ascii="Arial" w:hAnsi="Arial" w:cs="Arial"/>
        </w:rPr>
        <w:t xml:space="preserve">A record of your clinical work, which demonstrates how you have undertaken at least 100 </w:t>
      </w:r>
      <w:proofErr w:type="gramStart"/>
      <w:r w:rsidRPr="00B323CB">
        <w:rPr>
          <w:rFonts w:ascii="Arial" w:hAnsi="Arial" w:cs="Arial"/>
        </w:rPr>
        <w:t>hours</w:t>
      </w:r>
      <w:proofErr w:type="gramEnd"/>
      <w:r w:rsidRPr="00B323CB">
        <w:rPr>
          <w:rFonts w:ascii="Arial" w:hAnsi="Arial" w:cs="Arial"/>
        </w:rPr>
        <w:t xml:space="preserve"> direct client hours per year.  This may be in the form of a log, signed by your supervisor, or a signed statement from your supervisor of their knowledge of your clinical hours.</w:t>
      </w:r>
    </w:p>
    <w:p w:rsidR="00B05462" w:rsidRPr="00B323CB" w:rsidRDefault="00B05462" w:rsidP="00B323CB">
      <w:pPr>
        <w:pStyle w:val="ListParagraph"/>
        <w:widowControl/>
        <w:numPr>
          <w:ilvl w:val="0"/>
          <w:numId w:val="16"/>
        </w:numPr>
        <w:spacing w:after="0" w:line="240" w:lineRule="auto"/>
        <w:jc w:val="both"/>
        <w:rPr>
          <w:rFonts w:ascii="Arial" w:hAnsi="Arial" w:cs="Arial"/>
        </w:rPr>
      </w:pPr>
      <w:r w:rsidRPr="00B323CB">
        <w:rPr>
          <w:rFonts w:ascii="Arial" w:hAnsi="Arial" w:cs="Arial"/>
        </w:rPr>
        <w:t>A record of your supervision attendance with a statement from your supervisor signed to confirm that you are compliant with the CSRP supervision requirements and that you make appropriate use of supervision.</w:t>
      </w:r>
    </w:p>
    <w:p w:rsidR="00B05462" w:rsidRPr="00B323CB" w:rsidRDefault="00B05462" w:rsidP="00B323CB">
      <w:pPr>
        <w:pStyle w:val="ListParagraph"/>
        <w:widowControl/>
        <w:numPr>
          <w:ilvl w:val="0"/>
          <w:numId w:val="16"/>
        </w:numPr>
        <w:spacing w:after="0" w:line="240" w:lineRule="auto"/>
        <w:jc w:val="both"/>
        <w:rPr>
          <w:rFonts w:ascii="Arial" w:hAnsi="Arial" w:cs="Arial"/>
        </w:rPr>
      </w:pPr>
      <w:r w:rsidRPr="00B323CB">
        <w:rPr>
          <w:rFonts w:ascii="Arial" w:hAnsi="Arial" w:cs="Arial"/>
        </w:rPr>
        <w:t>A record of all CPD including meetings, conferences, seminars with copies of attendance certificates.</w:t>
      </w:r>
    </w:p>
    <w:p w:rsidR="00B05462" w:rsidRPr="00B323CB" w:rsidRDefault="00B05462" w:rsidP="00B323CB">
      <w:pPr>
        <w:pStyle w:val="ListParagraph"/>
        <w:widowControl/>
        <w:numPr>
          <w:ilvl w:val="0"/>
          <w:numId w:val="16"/>
        </w:numPr>
        <w:spacing w:after="0" w:line="240" w:lineRule="auto"/>
        <w:jc w:val="both"/>
        <w:rPr>
          <w:rFonts w:ascii="Arial" w:hAnsi="Arial" w:cs="Arial"/>
        </w:rPr>
      </w:pPr>
      <w:r w:rsidRPr="00B323CB">
        <w:rPr>
          <w:rFonts w:ascii="Arial" w:hAnsi="Arial" w:cs="Arial"/>
        </w:rPr>
        <w:t xml:space="preserve">A record of any </w:t>
      </w:r>
      <w:proofErr w:type="spellStart"/>
      <w:r w:rsidRPr="00B323CB">
        <w:rPr>
          <w:rFonts w:ascii="Arial" w:hAnsi="Arial" w:cs="Arial"/>
        </w:rPr>
        <w:t>organisational</w:t>
      </w:r>
      <w:proofErr w:type="spellEnd"/>
      <w:r w:rsidRPr="00B323CB">
        <w:rPr>
          <w:rFonts w:ascii="Arial" w:hAnsi="Arial" w:cs="Arial"/>
        </w:rPr>
        <w:t xml:space="preserve"> work, teaching, lecturing, publications, research or training you have been involved in. </w:t>
      </w:r>
    </w:p>
    <w:p w:rsidR="00B05462" w:rsidRPr="00B323CB" w:rsidRDefault="00B05462" w:rsidP="00B323CB">
      <w:pPr>
        <w:pStyle w:val="ListParagraph"/>
        <w:widowControl/>
        <w:numPr>
          <w:ilvl w:val="0"/>
          <w:numId w:val="16"/>
        </w:numPr>
        <w:spacing w:after="0" w:line="240" w:lineRule="auto"/>
        <w:jc w:val="both"/>
        <w:rPr>
          <w:rFonts w:ascii="Arial" w:hAnsi="Arial" w:cs="Arial"/>
        </w:rPr>
      </w:pPr>
      <w:r w:rsidRPr="00B323CB">
        <w:rPr>
          <w:rFonts w:ascii="Arial" w:hAnsi="Arial" w:cs="Arial"/>
        </w:rPr>
        <w:t xml:space="preserve">A copy of your professional indemnity insurance cover. </w:t>
      </w:r>
    </w:p>
    <w:p w:rsidR="00B05462" w:rsidRPr="00B323CB" w:rsidRDefault="00B05462" w:rsidP="00B323CB">
      <w:pPr>
        <w:pStyle w:val="ListParagraph"/>
        <w:widowControl/>
        <w:numPr>
          <w:ilvl w:val="0"/>
          <w:numId w:val="16"/>
        </w:numPr>
        <w:spacing w:after="0" w:line="240" w:lineRule="auto"/>
        <w:jc w:val="both"/>
        <w:rPr>
          <w:rFonts w:ascii="Arial" w:hAnsi="Arial" w:cs="Arial"/>
        </w:rPr>
      </w:pPr>
      <w:r w:rsidRPr="00B323CB">
        <w:rPr>
          <w:rFonts w:ascii="Arial" w:hAnsi="Arial" w:cs="Arial"/>
        </w:rPr>
        <w:t>The signature below from peer(s), obtained in a pair or group situation, which demonstrates that reflection, diversity, power and ethics have been taken into account in your work</w:t>
      </w:r>
    </w:p>
    <w:p w:rsidR="00B05462" w:rsidRPr="00EC41B6" w:rsidRDefault="00B05462" w:rsidP="00B323CB">
      <w:pPr>
        <w:pStyle w:val="ListParagraph"/>
        <w:widowControl/>
        <w:numPr>
          <w:ilvl w:val="0"/>
          <w:numId w:val="16"/>
        </w:numPr>
        <w:spacing w:after="0" w:line="240" w:lineRule="auto"/>
        <w:jc w:val="both"/>
        <w:rPr>
          <w:rFonts w:ascii="Arial" w:hAnsi="Arial" w:cs="Arial"/>
        </w:rPr>
      </w:pPr>
      <w:r w:rsidRPr="00B323CB">
        <w:rPr>
          <w:rFonts w:ascii="Arial" w:hAnsi="Arial" w:cs="Arial"/>
        </w:rPr>
        <w:t xml:space="preserve">Your signature below which acts as a declaration of adherence to the Code of Ethics and Practice of COSRT and CSRP, and that you have no complaints </w:t>
      </w:r>
      <w:r w:rsidRPr="00EC41B6">
        <w:rPr>
          <w:rFonts w:ascii="Arial" w:hAnsi="Arial" w:cs="Arial"/>
        </w:rPr>
        <w:t>or sanctions in progress or outstanding.</w:t>
      </w:r>
    </w:p>
    <w:p w:rsidR="00B05462" w:rsidRPr="00B323CB" w:rsidRDefault="00B05462" w:rsidP="00B323CB">
      <w:pPr>
        <w:jc w:val="both"/>
        <w:rPr>
          <w:rFonts w:ascii="Arial" w:hAnsi="Arial" w:cs="Arial"/>
        </w:rPr>
      </w:pPr>
    </w:p>
    <w:p w:rsidR="00B05462" w:rsidRPr="00B323CB" w:rsidRDefault="00B05462" w:rsidP="00B323CB">
      <w:pPr>
        <w:jc w:val="both"/>
        <w:rPr>
          <w:rFonts w:ascii="Arial" w:hAnsi="Arial" w:cs="Arial"/>
        </w:rPr>
      </w:pPr>
      <w:r w:rsidRPr="00B323CB">
        <w:rPr>
          <w:rFonts w:ascii="Arial" w:hAnsi="Arial" w:cs="Arial"/>
        </w:rPr>
        <w:t xml:space="preserve">Although CSRP do not currently require evidence of feedback from clients about the effectiveness of therapy or from outcome measures, this is something that may be required in future, in line with other professional </w:t>
      </w:r>
      <w:proofErr w:type="spellStart"/>
      <w:r w:rsidRPr="00B323CB">
        <w:rPr>
          <w:rFonts w:ascii="Arial" w:hAnsi="Arial" w:cs="Arial"/>
        </w:rPr>
        <w:t>organisations</w:t>
      </w:r>
      <w:proofErr w:type="spellEnd"/>
      <w:r w:rsidRPr="00B323CB">
        <w:rPr>
          <w:rFonts w:ascii="Arial" w:hAnsi="Arial" w:cs="Arial"/>
        </w:rPr>
        <w:t xml:space="preserve">.  If you already collect this information, you are invited to submit this in an </w:t>
      </w:r>
      <w:proofErr w:type="spellStart"/>
      <w:r w:rsidRPr="00B323CB">
        <w:rPr>
          <w:rFonts w:ascii="Arial" w:hAnsi="Arial" w:cs="Arial"/>
        </w:rPr>
        <w:t>anonymised</w:t>
      </w:r>
      <w:proofErr w:type="spellEnd"/>
      <w:r w:rsidRPr="00B323CB">
        <w:rPr>
          <w:rFonts w:ascii="Arial" w:hAnsi="Arial" w:cs="Arial"/>
        </w:rPr>
        <w:t xml:space="preserve"> form, or a statement from your supervisor or peer group to say that they have seen evidence of this and that you are using it to inform your work and supervision</w:t>
      </w:r>
    </w:p>
    <w:p w:rsidR="00B05462" w:rsidRPr="00B323CB" w:rsidRDefault="00B05462" w:rsidP="00B323CB">
      <w:pPr>
        <w:jc w:val="both"/>
        <w:rPr>
          <w:rFonts w:ascii="Arial" w:hAnsi="Arial" w:cs="Arial"/>
        </w:rPr>
      </w:pPr>
    </w:p>
    <w:p w:rsidR="00B05462" w:rsidRPr="00B323CB" w:rsidRDefault="00B05462" w:rsidP="00B323CB">
      <w:pPr>
        <w:jc w:val="both"/>
        <w:rPr>
          <w:rFonts w:ascii="Arial" w:hAnsi="Arial" w:cs="Arial"/>
          <w:b/>
        </w:rPr>
      </w:pPr>
      <w:r w:rsidRPr="00B323CB">
        <w:rPr>
          <w:rFonts w:ascii="Arial" w:hAnsi="Arial" w:cs="Arial"/>
          <w:b/>
        </w:rPr>
        <w:t>Declaration</w:t>
      </w:r>
      <w:r>
        <w:rPr>
          <w:rFonts w:ascii="Arial" w:hAnsi="Arial" w:cs="Arial"/>
          <w:b/>
        </w:rPr>
        <w:t>s</w:t>
      </w:r>
      <w:r w:rsidRPr="00B323CB">
        <w:rPr>
          <w:rFonts w:ascii="Arial" w:hAnsi="Arial" w:cs="Arial"/>
          <w:b/>
        </w:rPr>
        <w:t xml:space="preserve"> from applicant:</w:t>
      </w:r>
    </w:p>
    <w:p w:rsidR="00B05462" w:rsidRPr="00B323CB" w:rsidRDefault="00B05462" w:rsidP="00B323CB">
      <w:pPr>
        <w:jc w:val="both"/>
        <w:rPr>
          <w:rFonts w:ascii="Arial" w:hAnsi="Arial" w:cs="Arial"/>
        </w:rPr>
      </w:pPr>
      <w:r w:rsidRPr="00B323CB">
        <w:rPr>
          <w:rFonts w:ascii="Arial" w:hAnsi="Arial" w:cs="Arial"/>
        </w:rPr>
        <w:t xml:space="preserve">“I agree to abide by the ethical codes and procedures currently laid down by CSRP (available on </w:t>
      </w:r>
      <w:hyperlink r:id="rId8" w:history="1">
        <w:r w:rsidRPr="00B323CB">
          <w:rPr>
            <w:rStyle w:val="Hyperlink"/>
            <w:rFonts w:ascii="Arial" w:hAnsi="Arial" w:cs="Arial"/>
            <w:color w:val="auto"/>
          </w:rPr>
          <w:t>www.csrp.org.uk</w:t>
        </w:r>
      </w:hyperlink>
      <w:r w:rsidRPr="00B323CB">
        <w:rPr>
          <w:rFonts w:ascii="Arial" w:hAnsi="Arial" w:cs="Arial"/>
        </w:rPr>
        <w:t>)”</w:t>
      </w:r>
    </w:p>
    <w:p w:rsidR="00B05462" w:rsidRPr="00B323CB" w:rsidRDefault="00B05462" w:rsidP="00B323CB">
      <w:pPr>
        <w:jc w:val="both"/>
        <w:rPr>
          <w:rFonts w:ascii="Arial" w:hAnsi="Arial" w:cs="Arial"/>
        </w:rPr>
      </w:pPr>
    </w:p>
    <w:p w:rsidR="00B05462" w:rsidRPr="00B323CB" w:rsidRDefault="00B05462" w:rsidP="00B323CB">
      <w:pPr>
        <w:jc w:val="both"/>
        <w:rPr>
          <w:rFonts w:ascii="Arial" w:hAnsi="Arial" w:cs="Arial"/>
        </w:rPr>
      </w:pPr>
      <w:r w:rsidRPr="00B323CB">
        <w:rPr>
          <w:rFonts w:ascii="Arial" w:hAnsi="Arial" w:cs="Arial"/>
        </w:rPr>
        <w:t>Signed</w:t>
      </w:r>
    </w:p>
    <w:p w:rsidR="00B05462" w:rsidRPr="00B323CB" w:rsidRDefault="00B05462" w:rsidP="00B323CB">
      <w:pPr>
        <w:jc w:val="both"/>
        <w:rPr>
          <w:rFonts w:ascii="Arial" w:hAnsi="Arial" w:cs="Arial"/>
        </w:rPr>
      </w:pPr>
    </w:p>
    <w:p w:rsidR="00B05462" w:rsidRPr="00B323CB" w:rsidRDefault="00B05462" w:rsidP="00B323CB">
      <w:pPr>
        <w:jc w:val="both"/>
        <w:rPr>
          <w:rFonts w:ascii="Arial" w:hAnsi="Arial" w:cs="Arial"/>
        </w:rPr>
      </w:pPr>
      <w:r w:rsidRPr="00B323CB">
        <w:rPr>
          <w:rFonts w:ascii="Arial" w:hAnsi="Arial" w:cs="Arial"/>
        </w:rPr>
        <w:t>Date</w:t>
      </w:r>
    </w:p>
    <w:p w:rsidR="00B05462" w:rsidRPr="00B323CB" w:rsidRDefault="00B05462" w:rsidP="00B323CB">
      <w:pPr>
        <w:jc w:val="both"/>
        <w:rPr>
          <w:rFonts w:ascii="Arial" w:hAnsi="Arial" w:cs="Arial"/>
        </w:rPr>
      </w:pPr>
    </w:p>
    <w:p w:rsidR="00B05462" w:rsidRPr="00B323CB" w:rsidRDefault="00B05462" w:rsidP="00B323CB">
      <w:pPr>
        <w:jc w:val="both"/>
        <w:rPr>
          <w:rFonts w:ascii="Arial" w:hAnsi="Arial" w:cs="Arial"/>
        </w:rPr>
      </w:pPr>
      <w:r w:rsidRPr="00B323CB">
        <w:rPr>
          <w:rFonts w:ascii="Arial" w:hAnsi="Arial" w:cs="Arial"/>
        </w:rPr>
        <w:t xml:space="preserve">“I confirm that I have no complaints of </w:t>
      </w:r>
      <w:r w:rsidRPr="00EC41B6">
        <w:rPr>
          <w:rFonts w:ascii="Arial" w:hAnsi="Arial" w:cs="Arial"/>
        </w:rPr>
        <w:t>sanctions in progress or outstanding</w:t>
      </w:r>
      <w:r w:rsidRPr="00B323CB">
        <w:rPr>
          <w:rFonts w:ascii="Arial" w:hAnsi="Arial" w:cs="Arial"/>
        </w:rPr>
        <w:t xml:space="preserve"> and I know of no reason why I should not be re-accredited”</w:t>
      </w:r>
    </w:p>
    <w:p w:rsidR="00B05462" w:rsidRPr="00B323CB" w:rsidRDefault="00B05462" w:rsidP="00B323CB">
      <w:pPr>
        <w:jc w:val="both"/>
        <w:rPr>
          <w:rFonts w:ascii="Arial" w:hAnsi="Arial" w:cs="Arial"/>
        </w:rPr>
      </w:pPr>
    </w:p>
    <w:p w:rsidR="00B05462" w:rsidRPr="00B323CB" w:rsidRDefault="00B05462" w:rsidP="00B323CB">
      <w:pPr>
        <w:jc w:val="both"/>
        <w:rPr>
          <w:rFonts w:ascii="Arial" w:hAnsi="Arial" w:cs="Arial"/>
        </w:rPr>
      </w:pPr>
      <w:r w:rsidRPr="00B323CB">
        <w:rPr>
          <w:rFonts w:ascii="Arial" w:hAnsi="Arial" w:cs="Arial"/>
        </w:rPr>
        <w:t>Signed</w:t>
      </w:r>
    </w:p>
    <w:p w:rsidR="00B05462" w:rsidRPr="00B323CB" w:rsidRDefault="00B05462" w:rsidP="00B323CB">
      <w:pPr>
        <w:jc w:val="both"/>
        <w:rPr>
          <w:rFonts w:ascii="Arial" w:hAnsi="Arial" w:cs="Arial"/>
        </w:rPr>
      </w:pPr>
    </w:p>
    <w:p w:rsidR="00B05462" w:rsidRPr="00B323CB" w:rsidRDefault="00B05462" w:rsidP="00B323CB">
      <w:pPr>
        <w:jc w:val="both"/>
        <w:rPr>
          <w:rFonts w:ascii="Arial" w:hAnsi="Arial" w:cs="Arial"/>
        </w:rPr>
      </w:pPr>
      <w:r w:rsidRPr="00B323CB">
        <w:rPr>
          <w:rFonts w:ascii="Arial" w:hAnsi="Arial" w:cs="Arial"/>
        </w:rPr>
        <w:t>Date</w:t>
      </w:r>
    </w:p>
    <w:p w:rsidR="00B05462" w:rsidRPr="00B323CB" w:rsidRDefault="00B05462" w:rsidP="00B323CB">
      <w:pPr>
        <w:jc w:val="both"/>
        <w:rPr>
          <w:rFonts w:ascii="Arial" w:hAnsi="Arial" w:cs="Arial"/>
        </w:rPr>
      </w:pPr>
    </w:p>
    <w:p w:rsidR="00B05462" w:rsidRPr="00B323CB" w:rsidRDefault="00B05462" w:rsidP="00B323CB">
      <w:pPr>
        <w:jc w:val="both"/>
        <w:rPr>
          <w:rFonts w:ascii="Arial" w:hAnsi="Arial" w:cs="Arial"/>
          <w:b/>
        </w:rPr>
      </w:pPr>
      <w:r>
        <w:rPr>
          <w:rFonts w:ascii="Arial" w:hAnsi="Arial" w:cs="Arial"/>
          <w:b/>
        </w:rPr>
        <w:br w:type="page"/>
      </w:r>
      <w:r w:rsidRPr="00B323CB">
        <w:rPr>
          <w:rFonts w:ascii="Arial" w:hAnsi="Arial" w:cs="Arial"/>
          <w:b/>
        </w:rPr>
        <w:lastRenderedPageBreak/>
        <w:t>Declaration from Supervisor(s):</w:t>
      </w:r>
    </w:p>
    <w:p w:rsidR="00B05462" w:rsidRPr="00B323CB" w:rsidRDefault="00B05462" w:rsidP="00B323CB">
      <w:pPr>
        <w:jc w:val="both"/>
        <w:rPr>
          <w:rFonts w:ascii="Arial" w:hAnsi="Arial" w:cs="Arial"/>
        </w:rPr>
      </w:pPr>
      <w:r w:rsidRPr="00B323CB">
        <w:rPr>
          <w:rFonts w:ascii="Arial" w:hAnsi="Arial" w:cs="Arial"/>
        </w:rPr>
        <w:t>“I confirm that this applicant attends supervision as required by CSRP standards (insert link here) and makes appropriate use of supervision.  I know of no reason why the applicant should not be re-accredited”</w:t>
      </w:r>
    </w:p>
    <w:p w:rsidR="00B05462" w:rsidRPr="00B323CB" w:rsidRDefault="00B05462" w:rsidP="00B323CB">
      <w:pPr>
        <w:jc w:val="both"/>
        <w:rPr>
          <w:rFonts w:ascii="Arial" w:hAnsi="Arial" w:cs="Arial"/>
        </w:rPr>
      </w:pPr>
      <w:r w:rsidRPr="00B323CB">
        <w:rPr>
          <w:rFonts w:ascii="Arial" w:hAnsi="Arial" w:cs="Arial"/>
        </w:rPr>
        <w:t>“I confirm that the applicant has undertaken at least 100 hours of clinical work each year, over the past five years” (Delete if not applicable)</w:t>
      </w:r>
    </w:p>
    <w:p w:rsidR="00B05462" w:rsidRPr="00B323CB" w:rsidRDefault="00B05462" w:rsidP="00B323CB">
      <w:pPr>
        <w:jc w:val="both"/>
        <w:rPr>
          <w:rFonts w:ascii="Arial" w:hAnsi="Arial" w:cs="Arial"/>
        </w:rPr>
      </w:pPr>
    </w:p>
    <w:p w:rsidR="00B05462" w:rsidRPr="00B323CB" w:rsidRDefault="00B05462" w:rsidP="00B323CB">
      <w:pPr>
        <w:jc w:val="both"/>
        <w:rPr>
          <w:rFonts w:ascii="Arial" w:hAnsi="Arial" w:cs="Arial"/>
        </w:rPr>
      </w:pPr>
      <w:r w:rsidRPr="00B323CB">
        <w:rPr>
          <w:rFonts w:ascii="Arial" w:hAnsi="Arial" w:cs="Arial"/>
        </w:rPr>
        <w:t>Name</w:t>
      </w:r>
    </w:p>
    <w:p w:rsidR="00B05462" w:rsidRPr="00B323CB" w:rsidRDefault="00B05462" w:rsidP="00B323CB">
      <w:pPr>
        <w:jc w:val="both"/>
        <w:rPr>
          <w:rFonts w:ascii="Arial" w:hAnsi="Arial" w:cs="Arial"/>
        </w:rPr>
      </w:pPr>
    </w:p>
    <w:p w:rsidR="00B05462" w:rsidRPr="00B323CB" w:rsidRDefault="00B05462" w:rsidP="00B323CB">
      <w:pPr>
        <w:jc w:val="both"/>
        <w:rPr>
          <w:rFonts w:ascii="Arial" w:hAnsi="Arial" w:cs="Arial"/>
        </w:rPr>
      </w:pPr>
      <w:r w:rsidRPr="00B323CB">
        <w:rPr>
          <w:rFonts w:ascii="Arial" w:hAnsi="Arial" w:cs="Arial"/>
        </w:rPr>
        <w:t>Signed</w:t>
      </w:r>
    </w:p>
    <w:p w:rsidR="00B05462" w:rsidRPr="00B323CB" w:rsidRDefault="00B05462" w:rsidP="00B323CB">
      <w:pPr>
        <w:jc w:val="both"/>
        <w:rPr>
          <w:rFonts w:ascii="Arial" w:hAnsi="Arial" w:cs="Arial"/>
        </w:rPr>
      </w:pPr>
    </w:p>
    <w:p w:rsidR="00B05462" w:rsidRPr="00B323CB" w:rsidRDefault="00B05462" w:rsidP="00B323CB">
      <w:pPr>
        <w:jc w:val="both"/>
        <w:rPr>
          <w:rFonts w:ascii="Arial" w:hAnsi="Arial" w:cs="Arial"/>
        </w:rPr>
      </w:pPr>
      <w:r w:rsidRPr="00B323CB">
        <w:rPr>
          <w:rFonts w:ascii="Arial" w:hAnsi="Arial" w:cs="Arial"/>
        </w:rPr>
        <w:t>Date</w:t>
      </w:r>
    </w:p>
    <w:p w:rsidR="00B05462" w:rsidRPr="00B323CB" w:rsidRDefault="00B05462" w:rsidP="00B323CB">
      <w:pPr>
        <w:jc w:val="both"/>
        <w:rPr>
          <w:rFonts w:ascii="Arial" w:hAnsi="Arial" w:cs="Arial"/>
        </w:rPr>
      </w:pPr>
    </w:p>
    <w:p w:rsidR="00B05462" w:rsidRPr="00B323CB" w:rsidRDefault="00B05462" w:rsidP="00B323CB">
      <w:pPr>
        <w:jc w:val="both"/>
        <w:rPr>
          <w:rFonts w:ascii="Arial" w:hAnsi="Arial" w:cs="Arial"/>
          <w:b/>
        </w:rPr>
      </w:pPr>
      <w:r>
        <w:rPr>
          <w:rFonts w:ascii="Arial" w:hAnsi="Arial" w:cs="Arial"/>
          <w:b/>
        </w:rPr>
        <w:br w:type="page"/>
      </w:r>
      <w:r w:rsidRPr="00B323CB">
        <w:rPr>
          <w:rFonts w:ascii="Arial" w:hAnsi="Arial" w:cs="Arial"/>
          <w:b/>
        </w:rPr>
        <w:lastRenderedPageBreak/>
        <w:t>Declaration from peer colleague(s):</w:t>
      </w:r>
    </w:p>
    <w:p w:rsidR="00B05462" w:rsidRPr="00B323CB" w:rsidRDefault="00B05462" w:rsidP="00B323CB">
      <w:pPr>
        <w:jc w:val="both"/>
        <w:rPr>
          <w:rFonts w:ascii="Arial" w:hAnsi="Arial" w:cs="Arial"/>
        </w:rPr>
      </w:pPr>
      <w:r w:rsidRPr="00B323CB">
        <w:rPr>
          <w:rFonts w:ascii="Arial" w:hAnsi="Arial" w:cs="Arial"/>
        </w:rPr>
        <w:t>“I confirm that I am part of a peer arrangement where by there is reflection on clinical work and which takes into account diversity, power and ethics in that it informs the clinical work of the applicant.  I know of no reason why the applicant should not be re-accredited”</w:t>
      </w:r>
    </w:p>
    <w:p w:rsidR="00B05462" w:rsidRPr="00B323CB" w:rsidRDefault="00B05462" w:rsidP="00B323CB">
      <w:pPr>
        <w:jc w:val="both"/>
        <w:rPr>
          <w:rFonts w:ascii="Arial" w:hAnsi="Arial" w:cs="Arial"/>
        </w:rPr>
      </w:pPr>
    </w:p>
    <w:p w:rsidR="00B05462" w:rsidRPr="00B323CB" w:rsidRDefault="00B05462" w:rsidP="00B323CB">
      <w:pPr>
        <w:jc w:val="both"/>
        <w:rPr>
          <w:rFonts w:ascii="Arial" w:hAnsi="Arial" w:cs="Arial"/>
        </w:rPr>
      </w:pPr>
      <w:r w:rsidRPr="00B323CB">
        <w:rPr>
          <w:rFonts w:ascii="Arial" w:hAnsi="Arial" w:cs="Arial"/>
        </w:rPr>
        <w:t>Name</w:t>
      </w:r>
    </w:p>
    <w:p w:rsidR="00B05462" w:rsidRPr="00B323CB" w:rsidRDefault="00B05462" w:rsidP="00B323CB">
      <w:pPr>
        <w:jc w:val="both"/>
        <w:rPr>
          <w:rFonts w:ascii="Arial" w:hAnsi="Arial" w:cs="Arial"/>
        </w:rPr>
      </w:pPr>
    </w:p>
    <w:p w:rsidR="00B05462" w:rsidRPr="00B323CB" w:rsidRDefault="00B05462" w:rsidP="00B323CB">
      <w:pPr>
        <w:jc w:val="both"/>
        <w:rPr>
          <w:rFonts w:ascii="Arial" w:hAnsi="Arial" w:cs="Arial"/>
        </w:rPr>
      </w:pPr>
      <w:r w:rsidRPr="00B323CB">
        <w:rPr>
          <w:rFonts w:ascii="Arial" w:hAnsi="Arial" w:cs="Arial"/>
        </w:rPr>
        <w:t>Signed</w:t>
      </w:r>
    </w:p>
    <w:p w:rsidR="00B05462" w:rsidRPr="00B323CB" w:rsidRDefault="00B05462" w:rsidP="00B323CB">
      <w:pPr>
        <w:jc w:val="both"/>
        <w:rPr>
          <w:rFonts w:ascii="Arial" w:hAnsi="Arial" w:cs="Arial"/>
        </w:rPr>
      </w:pPr>
    </w:p>
    <w:p w:rsidR="00B05462" w:rsidRPr="00B323CB" w:rsidRDefault="00B05462" w:rsidP="00B323CB">
      <w:pPr>
        <w:jc w:val="both"/>
        <w:rPr>
          <w:rFonts w:ascii="Arial" w:hAnsi="Arial" w:cs="Arial"/>
        </w:rPr>
      </w:pPr>
      <w:r w:rsidRPr="00B323CB">
        <w:rPr>
          <w:rFonts w:ascii="Arial" w:hAnsi="Arial" w:cs="Arial"/>
        </w:rPr>
        <w:t>Date</w:t>
      </w:r>
    </w:p>
    <w:p w:rsidR="00B05462" w:rsidRPr="00B323CB" w:rsidRDefault="00B05462" w:rsidP="00B323CB">
      <w:pPr>
        <w:pStyle w:val="Footer"/>
        <w:jc w:val="both"/>
        <w:rPr>
          <w:rFonts w:ascii="Arial" w:hAnsi="Arial" w:cs="Arial"/>
        </w:rPr>
      </w:pPr>
      <w:r w:rsidRPr="00B323CB">
        <w:rPr>
          <w:rFonts w:ascii="Arial" w:hAnsi="Arial" w:cs="Arial"/>
        </w:rPr>
        <w:t xml:space="preserve">                                              </w:t>
      </w:r>
      <w:r>
        <w:rPr>
          <w:rFonts w:ascii="Arial" w:hAnsi="Arial" w:cs="Arial"/>
        </w:rPr>
        <w:t xml:space="preserve">                       </w:t>
      </w:r>
    </w:p>
    <w:p w:rsidR="00B05462" w:rsidRPr="00B323CB" w:rsidRDefault="00B05462" w:rsidP="00B323CB">
      <w:pPr>
        <w:pStyle w:val="Footer"/>
        <w:jc w:val="both"/>
        <w:rPr>
          <w:rFonts w:ascii="Arial" w:hAnsi="Arial" w:cs="Arial"/>
        </w:rPr>
      </w:pPr>
    </w:p>
    <w:p w:rsidR="00B05462" w:rsidRPr="00B323CB" w:rsidRDefault="00B05462" w:rsidP="00B323CB">
      <w:pPr>
        <w:jc w:val="both"/>
        <w:rPr>
          <w:rFonts w:ascii="Arial" w:hAnsi="Arial" w:cs="Arial"/>
          <w:b/>
        </w:rPr>
      </w:pPr>
      <w:r>
        <w:rPr>
          <w:rFonts w:ascii="Arial" w:hAnsi="Arial" w:cs="Arial"/>
          <w:b/>
        </w:rPr>
        <w:br w:type="page"/>
      </w:r>
      <w:r w:rsidRPr="00B323CB">
        <w:rPr>
          <w:rFonts w:ascii="Arial" w:hAnsi="Arial" w:cs="Arial"/>
          <w:b/>
        </w:rPr>
        <w:lastRenderedPageBreak/>
        <w:t>Notes for renewal applicants:</w:t>
      </w:r>
    </w:p>
    <w:p w:rsidR="00B05462" w:rsidRPr="00B323CB" w:rsidRDefault="00B05462" w:rsidP="00B323CB">
      <w:pPr>
        <w:jc w:val="both"/>
        <w:rPr>
          <w:rFonts w:ascii="Arial" w:hAnsi="Arial" w:cs="Arial"/>
        </w:rPr>
      </w:pPr>
    </w:p>
    <w:p w:rsidR="00B05462" w:rsidRPr="00B323CB" w:rsidRDefault="00B05462" w:rsidP="00B323CB">
      <w:pPr>
        <w:jc w:val="both"/>
        <w:rPr>
          <w:rFonts w:ascii="Arial" w:hAnsi="Arial" w:cs="Arial"/>
        </w:rPr>
      </w:pPr>
      <w:r w:rsidRPr="00B323CB">
        <w:rPr>
          <w:rFonts w:ascii="Arial" w:hAnsi="Arial" w:cs="Arial"/>
        </w:rPr>
        <w:t xml:space="preserve">On receipt of your completed renewal application form, the COSRT Membership Committee overseeing renewal of accreditation will check that you have provided all the information requested. </w:t>
      </w:r>
    </w:p>
    <w:p w:rsidR="00B05462" w:rsidRDefault="00B05462" w:rsidP="00B323CB">
      <w:pPr>
        <w:jc w:val="both"/>
        <w:rPr>
          <w:rFonts w:ascii="Arial" w:hAnsi="Arial" w:cs="Arial"/>
          <w:color w:val="FF0000"/>
        </w:rPr>
      </w:pPr>
      <w:proofErr w:type="gramStart"/>
      <w:r w:rsidRPr="00B323CB">
        <w:rPr>
          <w:rFonts w:ascii="Arial" w:hAnsi="Arial" w:cs="Arial"/>
        </w:rPr>
        <w:t>Five yearly renewal of accreditation is required by the UK Council for Psychotherapy</w:t>
      </w:r>
      <w:proofErr w:type="gramEnd"/>
      <w:r w:rsidRPr="00B323CB">
        <w:rPr>
          <w:rFonts w:ascii="Arial" w:hAnsi="Arial" w:cs="Arial"/>
        </w:rPr>
        <w:t>.  In addition to meeting that requirement, we trust that this CSRP process of re-accreditation will support you in your professional development.  It has been developed over recent years, and will continue to evolve.  After your reaccreditation has been completed, CSRP</w:t>
      </w:r>
      <w:r>
        <w:rPr>
          <w:rFonts w:ascii="Arial" w:hAnsi="Arial" w:cs="Arial"/>
        </w:rPr>
        <w:t>/COSRT</w:t>
      </w:r>
      <w:r w:rsidRPr="00B323CB">
        <w:rPr>
          <w:rFonts w:ascii="Arial" w:hAnsi="Arial" w:cs="Arial"/>
        </w:rPr>
        <w:t xml:space="preserve"> would value your comments on any stage of the process so that we can keep improving it. </w:t>
      </w:r>
      <w:r w:rsidRPr="00EC41B6">
        <w:rPr>
          <w:rFonts w:ascii="Arial" w:hAnsi="Arial" w:cs="Arial"/>
        </w:rPr>
        <w:t xml:space="preserve">Please email CSRP on </w:t>
      </w:r>
      <w:hyperlink r:id="rId9" w:history="1">
        <w:r w:rsidRPr="009C2004">
          <w:rPr>
            <w:rStyle w:val="Hyperlink"/>
            <w:rFonts w:ascii="Arial" w:hAnsi="Arial" w:cs="Arial"/>
          </w:rPr>
          <w:t>admin@csrp.org.uk</w:t>
        </w:r>
      </w:hyperlink>
      <w:r>
        <w:rPr>
          <w:rFonts w:ascii="Arial" w:hAnsi="Arial" w:cs="Arial"/>
        </w:rPr>
        <w:t xml:space="preserve"> or</w:t>
      </w:r>
      <w:r w:rsidR="00EE20F9">
        <w:rPr>
          <w:rFonts w:ascii="Arial" w:hAnsi="Arial" w:cs="Arial"/>
        </w:rPr>
        <w:t xml:space="preserve"> COSRT on Jo Coker psm@cosrt.org.uk</w:t>
      </w:r>
    </w:p>
    <w:p w:rsidR="00B05462" w:rsidRPr="00123C2F" w:rsidRDefault="00B05462" w:rsidP="000663E7">
      <w:pPr>
        <w:spacing w:after="0" w:line="460" w:lineRule="exact"/>
        <w:ind w:right="-20"/>
        <w:rPr>
          <w:rFonts w:cs="Calibri"/>
        </w:rPr>
      </w:pPr>
    </w:p>
    <w:p w:rsidR="00B05462" w:rsidRPr="00123C2F" w:rsidRDefault="00B05462" w:rsidP="000663E7">
      <w:pPr>
        <w:spacing w:after="0" w:line="460" w:lineRule="exact"/>
        <w:ind w:right="-20"/>
        <w:rPr>
          <w:rFonts w:cs="Calibri"/>
        </w:rPr>
      </w:pPr>
    </w:p>
    <w:p w:rsidR="00B05462" w:rsidRPr="00123C2F" w:rsidRDefault="00EE20F9" w:rsidP="000663E7">
      <w:pPr>
        <w:spacing w:after="0" w:line="460" w:lineRule="exact"/>
        <w:ind w:right="-20"/>
        <w:rPr>
          <w:rFonts w:cs="Calibri"/>
        </w:rPr>
      </w:pPr>
      <w:r>
        <w:rPr>
          <w:rFonts w:cs="Calibri"/>
        </w:rPr>
        <w:br w:type="page"/>
      </w:r>
    </w:p>
    <w:p w:rsidR="00B05462" w:rsidRPr="00123C2F" w:rsidRDefault="00B05462" w:rsidP="000663E7">
      <w:pPr>
        <w:spacing w:after="0" w:line="460" w:lineRule="exact"/>
        <w:ind w:right="-20"/>
        <w:rPr>
          <w:rFonts w:cs="Calibri"/>
        </w:rPr>
      </w:pPr>
    </w:p>
    <w:p w:rsidR="00B05462" w:rsidRPr="00123C2F" w:rsidRDefault="00B05462" w:rsidP="000663E7">
      <w:pPr>
        <w:spacing w:after="0" w:line="460" w:lineRule="exact"/>
        <w:ind w:right="-20"/>
        <w:rPr>
          <w:rFonts w:cs="Calibri"/>
        </w:rPr>
      </w:pPr>
    </w:p>
    <w:p w:rsidR="00B05462" w:rsidRPr="00123C2F" w:rsidRDefault="00B05462" w:rsidP="000663E7">
      <w:pPr>
        <w:spacing w:after="0" w:line="460" w:lineRule="exact"/>
        <w:ind w:right="-20"/>
        <w:rPr>
          <w:rFonts w:cs="Calibri"/>
        </w:rPr>
      </w:pPr>
    </w:p>
    <w:p w:rsidR="00B05462" w:rsidRDefault="00B05462" w:rsidP="000663E7">
      <w:pPr>
        <w:spacing w:after="0" w:line="460" w:lineRule="exact"/>
        <w:ind w:right="-20"/>
        <w:rPr>
          <w:rFonts w:ascii="Arial" w:hAnsi="Arial" w:cs="Arial"/>
          <w:b/>
          <w:sz w:val="40"/>
          <w:szCs w:val="40"/>
        </w:rPr>
      </w:pPr>
    </w:p>
    <w:p w:rsidR="00B05462" w:rsidRDefault="00B05462" w:rsidP="000663E7">
      <w:pPr>
        <w:spacing w:after="0" w:line="460" w:lineRule="exact"/>
        <w:ind w:right="-20"/>
        <w:rPr>
          <w:rFonts w:ascii="Arial" w:hAnsi="Arial" w:cs="Arial"/>
          <w:b/>
          <w:sz w:val="40"/>
          <w:szCs w:val="40"/>
        </w:rPr>
      </w:pPr>
      <w:r w:rsidRPr="00B323CB">
        <w:rPr>
          <w:rFonts w:ascii="Arial" w:hAnsi="Arial" w:cs="Arial"/>
          <w:b/>
          <w:sz w:val="40"/>
          <w:szCs w:val="40"/>
        </w:rPr>
        <w:t>Appendix 1</w:t>
      </w:r>
    </w:p>
    <w:p w:rsidR="00B05462" w:rsidRDefault="00B05462" w:rsidP="002A413C">
      <w:pPr>
        <w:autoSpaceDE w:val="0"/>
        <w:autoSpaceDN w:val="0"/>
        <w:adjustRightInd w:val="0"/>
        <w:spacing w:after="0" w:line="240" w:lineRule="auto"/>
        <w:rPr>
          <w:rFonts w:ascii="Times" w:hAnsi="Times" w:cs="Times"/>
          <w:sz w:val="24"/>
          <w:szCs w:val="24"/>
        </w:rPr>
      </w:pPr>
    </w:p>
    <w:tbl>
      <w:tblPr>
        <w:tblW w:w="0" w:type="auto"/>
        <w:tblLayout w:type="fixed"/>
        <w:tblLook w:val="0000" w:firstRow="0" w:lastRow="0" w:firstColumn="0" w:lastColumn="0" w:noHBand="0" w:noVBand="0"/>
      </w:tblPr>
      <w:tblGrid>
        <w:gridCol w:w="4240"/>
      </w:tblGrid>
      <w:tr w:rsidR="00B05462" w:rsidRPr="00123C2F">
        <w:tc>
          <w:tcPr>
            <w:tcW w:w="4240" w:type="dxa"/>
            <w:shd w:val="clear" w:color="auto" w:fill="FFFFFF"/>
            <w:vAlign w:val="center"/>
          </w:tcPr>
          <w:p w:rsidR="00B05462" w:rsidRPr="00123C2F" w:rsidRDefault="00B05462" w:rsidP="002A413C">
            <w:pPr>
              <w:autoSpaceDE w:val="0"/>
              <w:autoSpaceDN w:val="0"/>
              <w:adjustRightInd w:val="0"/>
              <w:spacing w:after="240" w:line="240" w:lineRule="auto"/>
              <w:jc w:val="both"/>
              <w:rPr>
                <w:rFonts w:ascii="Arial" w:hAnsi="Arial" w:cs="Arial"/>
                <w:b/>
                <w:sz w:val="28"/>
                <w:szCs w:val="28"/>
              </w:rPr>
            </w:pPr>
            <w:r w:rsidRPr="00123C2F">
              <w:rPr>
                <w:rFonts w:ascii="Arial" w:hAnsi="Arial" w:cs="Arial"/>
                <w:b/>
                <w:sz w:val="28"/>
                <w:szCs w:val="28"/>
              </w:rPr>
              <w:t>COLLEGE FOR SEXUAL AND</w:t>
            </w:r>
          </w:p>
        </w:tc>
      </w:tr>
      <w:tr w:rsidR="00B05462" w:rsidRPr="00123C2F">
        <w:tc>
          <w:tcPr>
            <w:tcW w:w="4240" w:type="dxa"/>
            <w:shd w:val="clear" w:color="auto" w:fill="FFFFFF"/>
            <w:vAlign w:val="center"/>
          </w:tcPr>
          <w:p w:rsidR="00B05462" w:rsidRPr="00123C2F" w:rsidRDefault="00B05462" w:rsidP="002A413C">
            <w:pPr>
              <w:autoSpaceDE w:val="0"/>
              <w:autoSpaceDN w:val="0"/>
              <w:adjustRightInd w:val="0"/>
              <w:spacing w:after="240" w:line="240" w:lineRule="auto"/>
              <w:jc w:val="both"/>
              <w:rPr>
                <w:rFonts w:ascii="Arial" w:hAnsi="Arial" w:cs="Arial"/>
                <w:b/>
                <w:sz w:val="28"/>
                <w:szCs w:val="28"/>
              </w:rPr>
            </w:pPr>
            <w:r w:rsidRPr="00123C2F">
              <w:rPr>
                <w:rFonts w:ascii="Arial" w:hAnsi="Arial" w:cs="Arial"/>
                <w:b/>
                <w:sz w:val="28"/>
                <w:szCs w:val="28"/>
              </w:rPr>
              <w:t>RELATIONSHIP PSYCHOTHERAPY</w:t>
            </w:r>
          </w:p>
        </w:tc>
      </w:tr>
    </w:tbl>
    <w:p w:rsidR="00B05462" w:rsidRPr="002A413C" w:rsidRDefault="00EE20F9" w:rsidP="002A413C">
      <w:pPr>
        <w:autoSpaceDE w:val="0"/>
        <w:autoSpaceDN w:val="0"/>
        <w:adjustRightInd w:val="0"/>
        <w:spacing w:after="0" w:line="240" w:lineRule="auto"/>
        <w:jc w:val="both"/>
        <w:rPr>
          <w:rFonts w:ascii="Arial" w:hAnsi="Arial" w:cs="Arial"/>
        </w:rPr>
      </w:pPr>
      <w:r>
        <w:rPr>
          <w:rFonts w:ascii="Arial" w:hAnsi="Arial" w:cs="Arial"/>
          <w:noProof/>
        </w:rPr>
        <w:drawing>
          <wp:inline distT="0" distB="0" distL="0" distR="0">
            <wp:extent cx="5676265" cy="18986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6265" cy="189865"/>
                    </a:xfrm>
                    <a:prstGeom prst="rect">
                      <a:avLst/>
                    </a:prstGeom>
                    <a:noFill/>
                    <a:ln>
                      <a:noFill/>
                    </a:ln>
                  </pic:spPr>
                </pic:pic>
              </a:graphicData>
            </a:graphic>
          </wp:inline>
        </w:drawing>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b/>
          <w:bCs/>
        </w:rPr>
        <w:t>5 Yearly re-accreditation policy</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Introduction</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 xml:space="preserve">We are in agreement with the UKCP process January </w:t>
      </w:r>
      <w:proofErr w:type="gramStart"/>
      <w:r w:rsidRPr="002A413C">
        <w:rPr>
          <w:rFonts w:ascii="Arial" w:hAnsi="Arial" w:cs="Arial"/>
        </w:rPr>
        <w:t>2013 which</w:t>
      </w:r>
      <w:proofErr w:type="gramEnd"/>
      <w:r w:rsidRPr="002A413C">
        <w:rPr>
          <w:rFonts w:ascii="Arial" w:hAnsi="Arial" w:cs="Arial"/>
        </w:rPr>
        <w:t xml:space="preserve"> states: The purposes of re-accreditation are:</w:t>
      </w:r>
    </w:p>
    <w:p w:rsidR="00B05462" w:rsidRPr="002A413C" w:rsidRDefault="00B05462" w:rsidP="002A413C">
      <w:pPr>
        <w:numPr>
          <w:ilvl w:val="0"/>
          <w:numId w:val="17"/>
        </w:numPr>
        <w:tabs>
          <w:tab w:val="left" w:pos="220"/>
          <w:tab w:val="left" w:pos="720"/>
        </w:tabs>
        <w:autoSpaceDE w:val="0"/>
        <w:autoSpaceDN w:val="0"/>
        <w:adjustRightInd w:val="0"/>
        <w:spacing w:after="320" w:line="240" w:lineRule="auto"/>
        <w:ind w:hanging="720"/>
        <w:jc w:val="both"/>
        <w:rPr>
          <w:rFonts w:ascii="Arial" w:hAnsi="Arial" w:cs="Arial"/>
        </w:rPr>
      </w:pPr>
      <w:proofErr w:type="gramStart"/>
      <w:r w:rsidRPr="002A413C">
        <w:rPr>
          <w:rFonts w:ascii="Arial" w:hAnsi="Arial" w:cs="Arial"/>
        </w:rPr>
        <w:t>to</w:t>
      </w:r>
      <w:proofErr w:type="gramEnd"/>
      <w:r w:rsidRPr="002A413C">
        <w:rPr>
          <w:rFonts w:ascii="Arial" w:hAnsi="Arial" w:cs="Arial"/>
        </w:rPr>
        <w:t xml:space="preserve"> underpin and promote reflective and informed practice and continuing professional development. </w:t>
      </w:r>
    </w:p>
    <w:p w:rsidR="00B05462" w:rsidRPr="002A413C" w:rsidRDefault="00B05462" w:rsidP="002A413C">
      <w:pPr>
        <w:numPr>
          <w:ilvl w:val="0"/>
          <w:numId w:val="17"/>
        </w:numPr>
        <w:tabs>
          <w:tab w:val="left" w:pos="220"/>
          <w:tab w:val="left" w:pos="720"/>
        </w:tabs>
        <w:autoSpaceDE w:val="0"/>
        <w:autoSpaceDN w:val="0"/>
        <w:adjustRightInd w:val="0"/>
        <w:spacing w:after="320" w:line="240" w:lineRule="auto"/>
        <w:ind w:hanging="720"/>
        <w:jc w:val="both"/>
        <w:rPr>
          <w:rFonts w:ascii="Arial" w:hAnsi="Arial" w:cs="Arial"/>
        </w:rPr>
      </w:pPr>
      <w:proofErr w:type="gramStart"/>
      <w:r w:rsidRPr="002A413C">
        <w:rPr>
          <w:rFonts w:ascii="Arial" w:hAnsi="Arial" w:cs="Arial"/>
        </w:rPr>
        <w:t>as</w:t>
      </w:r>
      <w:proofErr w:type="gramEnd"/>
      <w:r w:rsidRPr="002A413C">
        <w:rPr>
          <w:rFonts w:ascii="Arial" w:hAnsi="Arial" w:cs="Arial"/>
        </w:rPr>
        <w:t xml:space="preserve"> a result, to underpin and support best practice in a way that is beneficial to both practitioners and service users. </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This Statement sets out our policy for Re-accreditation of any practitioner belonging to the CSRP.</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 xml:space="preserve">All Sexual and Relationship Psychotherapists and Psychosexual </w:t>
      </w:r>
      <w:proofErr w:type="spellStart"/>
      <w:r w:rsidRPr="002A413C">
        <w:rPr>
          <w:rFonts w:ascii="Arial" w:hAnsi="Arial" w:cs="Arial"/>
        </w:rPr>
        <w:t>Counsellors</w:t>
      </w:r>
      <w:proofErr w:type="spellEnd"/>
      <w:r w:rsidRPr="002A413C">
        <w:rPr>
          <w:rFonts w:ascii="Arial" w:hAnsi="Arial" w:cs="Arial"/>
        </w:rPr>
        <w:t xml:space="preserve"> who are members of COSRT are subject to an annual licensing process by our sole </w:t>
      </w:r>
      <w:proofErr w:type="spellStart"/>
      <w:r w:rsidRPr="002A413C">
        <w:rPr>
          <w:rFonts w:ascii="Arial" w:hAnsi="Arial" w:cs="Arial"/>
        </w:rPr>
        <w:t>organisational</w:t>
      </w:r>
      <w:proofErr w:type="spellEnd"/>
      <w:r w:rsidRPr="002A413C">
        <w:rPr>
          <w:rFonts w:ascii="Arial" w:hAnsi="Arial" w:cs="Arial"/>
        </w:rPr>
        <w:t xml:space="preserve"> member, COSRT. This requires confirmation of supervision at the required levels, assurance of maintenance of CPD, adherence to the Codes of Ethics and Practice of COSRT, and that there are no outstanding complaints or sanctions against them. Direct Members are not subject to the same annual licensing at present.</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 xml:space="preserve">In addition to the annual licensing for COSRT members, a five yearly re-accreditation scheme must be introduced for all members of CSRP, which will require evidence of all the above, including insurance cover and attendance certificates for CPD activities. We believe that submission of documents and “a reflective process” are insufficient to evidence proficiency as a Sexual and Relationship Psychotherapist or Psychosexual </w:t>
      </w:r>
      <w:proofErr w:type="spellStart"/>
      <w:r w:rsidRPr="002A413C">
        <w:rPr>
          <w:rFonts w:ascii="Arial" w:hAnsi="Arial" w:cs="Arial"/>
        </w:rPr>
        <w:t>Counsellor</w:t>
      </w:r>
      <w:proofErr w:type="spellEnd"/>
      <w:r w:rsidRPr="002A413C">
        <w:rPr>
          <w:rFonts w:ascii="Arial" w:hAnsi="Arial" w:cs="Arial"/>
        </w:rPr>
        <w:t>, and that clients’ satisfaction needs to be included along with face to face peer review. This will be discussed with the membership as a whole.</w:t>
      </w:r>
    </w:p>
    <w:p w:rsidR="00B05462" w:rsidRPr="002A413C" w:rsidRDefault="00B05462" w:rsidP="002A413C">
      <w:pPr>
        <w:autoSpaceDE w:val="0"/>
        <w:autoSpaceDN w:val="0"/>
        <w:adjustRightInd w:val="0"/>
        <w:spacing w:after="240" w:line="240" w:lineRule="auto"/>
        <w:jc w:val="both"/>
        <w:rPr>
          <w:rFonts w:ascii="Arial" w:hAnsi="Arial" w:cs="Arial"/>
          <w:b/>
        </w:rPr>
      </w:pPr>
      <w:r w:rsidRPr="002A413C">
        <w:rPr>
          <w:rFonts w:ascii="Arial" w:hAnsi="Arial" w:cs="Arial"/>
          <w:b/>
        </w:rPr>
        <w:t>Evidence required</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Log of supervision records, and confirmation of a minimum of 100 hours clinical work per year.</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lastRenderedPageBreak/>
        <w:t>List of all CPD meetings, conferences, seminars, with copies of attendance certificates.</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Record of private study, book or journal clubs relevant to practice, any other activities that enhance professional effectiveness.</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 xml:space="preserve">Record of </w:t>
      </w:r>
      <w:proofErr w:type="spellStart"/>
      <w:r w:rsidRPr="002A413C">
        <w:rPr>
          <w:rFonts w:ascii="Arial" w:hAnsi="Arial" w:cs="Arial"/>
        </w:rPr>
        <w:t>organisational</w:t>
      </w:r>
      <w:proofErr w:type="spellEnd"/>
      <w:r w:rsidRPr="002A413C">
        <w:rPr>
          <w:rFonts w:ascii="Arial" w:hAnsi="Arial" w:cs="Arial"/>
        </w:rPr>
        <w:t xml:space="preserve"> work, teaching, lecturing, training undertaken/given</w:t>
      </w:r>
      <w:proofErr w:type="gramStart"/>
      <w:r w:rsidRPr="002A413C">
        <w:rPr>
          <w:rFonts w:ascii="Arial" w:hAnsi="Arial" w:cs="Arial"/>
        </w:rPr>
        <w:t>.</w:t>
      </w:r>
      <w:r w:rsidRPr="002A413C">
        <w:rPr>
          <w:rFonts w:ascii="MS Gothic" w:eastAsia="MS Gothic" w:hAnsi="MS Gothic" w:cs="MS Gothic" w:hint="eastAsia"/>
        </w:rPr>
        <w:t> </w:t>
      </w:r>
      <w:proofErr w:type="gramEnd"/>
      <w:r w:rsidRPr="002A413C">
        <w:rPr>
          <w:rFonts w:ascii="Arial" w:hAnsi="Arial" w:cs="Arial"/>
        </w:rPr>
        <w:t>Copy of professional indemnity insurance cover.</w:t>
      </w:r>
      <w:r w:rsidRPr="002A413C">
        <w:rPr>
          <w:rFonts w:ascii="MS Gothic" w:eastAsia="MS Gothic" w:hAnsi="MS Gothic" w:cs="MS Gothic" w:hint="eastAsia"/>
        </w:rPr>
        <w:t> </w:t>
      </w:r>
      <w:r w:rsidRPr="002A413C">
        <w:rPr>
          <w:rFonts w:ascii="Arial" w:hAnsi="Arial" w:cs="Arial"/>
        </w:rPr>
        <w:t>Feedback from clients about effectiveness of therapy. This evidence may be acquired:</w:t>
      </w:r>
    </w:p>
    <w:p w:rsidR="00B05462" w:rsidRPr="002A413C" w:rsidRDefault="00B05462" w:rsidP="002A413C">
      <w:pPr>
        <w:pStyle w:val="ListParagraph"/>
        <w:numPr>
          <w:ilvl w:val="0"/>
          <w:numId w:val="19"/>
        </w:numPr>
        <w:autoSpaceDE w:val="0"/>
        <w:autoSpaceDN w:val="0"/>
        <w:adjustRightInd w:val="0"/>
        <w:spacing w:after="240" w:line="240" w:lineRule="auto"/>
        <w:jc w:val="both"/>
        <w:rPr>
          <w:rFonts w:ascii="Arial" w:hAnsi="Arial" w:cs="Arial"/>
        </w:rPr>
      </w:pPr>
      <w:proofErr w:type="gramStart"/>
      <w:r w:rsidRPr="002A413C">
        <w:rPr>
          <w:rFonts w:ascii="Arial" w:hAnsi="Arial" w:cs="Arial"/>
        </w:rPr>
        <w:t>in</w:t>
      </w:r>
      <w:proofErr w:type="gramEnd"/>
      <w:r w:rsidRPr="002A413C">
        <w:rPr>
          <w:rFonts w:ascii="Arial" w:hAnsi="Arial" w:cs="Arial"/>
        </w:rPr>
        <w:t xml:space="preserve"> session as part of the process of therapy </w:t>
      </w:r>
    </w:p>
    <w:p w:rsidR="00B05462" w:rsidRPr="002A413C" w:rsidRDefault="00B05462" w:rsidP="002A413C">
      <w:pPr>
        <w:numPr>
          <w:ilvl w:val="0"/>
          <w:numId w:val="18"/>
        </w:numPr>
        <w:tabs>
          <w:tab w:val="left" w:pos="220"/>
          <w:tab w:val="left" w:pos="720"/>
        </w:tabs>
        <w:autoSpaceDE w:val="0"/>
        <w:autoSpaceDN w:val="0"/>
        <w:adjustRightInd w:val="0"/>
        <w:spacing w:after="320" w:line="240" w:lineRule="auto"/>
        <w:ind w:hanging="720"/>
        <w:jc w:val="both"/>
        <w:rPr>
          <w:rFonts w:ascii="Arial" w:hAnsi="Arial" w:cs="Arial"/>
        </w:rPr>
      </w:pPr>
      <w:proofErr w:type="gramStart"/>
      <w:r w:rsidRPr="002A413C">
        <w:rPr>
          <w:rFonts w:ascii="Arial" w:hAnsi="Arial" w:cs="Arial"/>
        </w:rPr>
        <w:t>online</w:t>
      </w:r>
      <w:proofErr w:type="gramEnd"/>
      <w:r w:rsidRPr="002A413C">
        <w:rPr>
          <w:rFonts w:ascii="Arial" w:hAnsi="Arial" w:cs="Arial"/>
        </w:rPr>
        <w:t xml:space="preserve"> either confidentially or with knowledge of the identity of the person giving feedback, or </w:t>
      </w:r>
    </w:p>
    <w:p w:rsidR="00B05462" w:rsidRPr="002A413C" w:rsidRDefault="00B05462" w:rsidP="002A413C">
      <w:pPr>
        <w:numPr>
          <w:ilvl w:val="0"/>
          <w:numId w:val="18"/>
        </w:numPr>
        <w:tabs>
          <w:tab w:val="left" w:pos="220"/>
          <w:tab w:val="left" w:pos="720"/>
        </w:tabs>
        <w:autoSpaceDE w:val="0"/>
        <w:autoSpaceDN w:val="0"/>
        <w:adjustRightInd w:val="0"/>
        <w:spacing w:after="320" w:line="240" w:lineRule="auto"/>
        <w:ind w:hanging="720"/>
        <w:jc w:val="both"/>
        <w:rPr>
          <w:rFonts w:ascii="Arial" w:hAnsi="Arial" w:cs="Arial"/>
        </w:rPr>
      </w:pPr>
      <w:proofErr w:type="gramStart"/>
      <w:r w:rsidRPr="002A413C">
        <w:rPr>
          <w:rFonts w:ascii="Arial" w:hAnsi="Arial" w:cs="Arial"/>
        </w:rPr>
        <w:t>using</w:t>
      </w:r>
      <w:proofErr w:type="gramEnd"/>
      <w:r w:rsidRPr="002A413C">
        <w:rPr>
          <w:rFonts w:ascii="Arial" w:hAnsi="Arial" w:cs="Arial"/>
        </w:rPr>
        <w:t xml:space="preserve"> any of the accepted written measures of therapeutic effectiveness. </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Feedback from peers, obtained in a group situation, or from a panel of peers, or from a two way meeting and review with a peer. In this arena matters of diversity, power and ethics can all be explored.</w:t>
      </w:r>
    </w:p>
    <w:p w:rsidR="00B05462" w:rsidRPr="002A413C" w:rsidRDefault="00B05462" w:rsidP="002A413C">
      <w:pPr>
        <w:autoSpaceDE w:val="0"/>
        <w:autoSpaceDN w:val="0"/>
        <w:adjustRightInd w:val="0"/>
        <w:spacing w:after="240" w:line="240" w:lineRule="auto"/>
        <w:jc w:val="both"/>
        <w:rPr>
          <w:rFonts w:ascii="Arial" w:hAnsi="Arial" w:cs="Arial"/>
          <w:b/>
        </w:rPr>
      </w:pPr>
      <w:proofErr w:type="gramStart"/>
      <w:r w:rsidRPr="002A413C">
        <w:rPr>
          <w:rFonts w:ascii="Arial" w:hAnsi="Arial" w:cs="Arial"/>
          <w:b/>
        </w:rPr>
        <w:t xml:space="preserve">Declaration of adherence to the Code of Ethics and Practice of their </w:t>
      </w:r>
      <w:proofErr w:type="spellStart"/>
      <w:r w:rsidRPr="002A413C">
        <w:rPr>
          <w:rFonts w:ascii="Arial" w:hAnsi="Arial" w:cs="Arial"/>
          <w:b/>
        </w:rPr>
        <w:t>organisational</w:t>
      </w:r>
      <w:proofErr w:type="spellEnd"/>
      <w:r w:rsidRPr="002A413C">
        <w:rPr>
          <w:rFonts w:ascii="Arial" w:hAnsi="Arial" w:cs="Arial"/>
          <w:b/>
        </w:rPr>
        <w:t xml:space="preserve"> member and of CSRP and that no complaints or sanctions are </w:t>
      </w:r>
      <w:r w:rsidRPr="009E6FF2">
        <w:rPr>
          <w:rFonts w:ascii="Arial" w:hAnsi="Arial" w:cs="Arial"/>
          <w:b/>
        </w:rPr>
        <w:t>in progress or outstanding.</w:t>
      </w:r>
      <w:proofErr w:type="gramEnd"/>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Other points for consideration</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This process must be undertaken once every five years, although individuals may opt for parts of it more frequently.</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 xml:space="preserve">Sexual and Relationship Psychotherapists and Psychosexual </w:t>
      </w:r>
      <w:proofErr w:type="spellStart"/>
      <w:r w:rsidRPr="002A413C">
        <w:rPr>
          <w:rFonts w:ascii="Arial" w:hAnsi="Arial" w:cs="Arial"/>
        </w:rPr>
        <w:t>Counsellors</w:t>
      </w:r>
      <w:proofErr w:type="spellEnd"/>
      <w:r w:rsidRPr="002A413C">
        <w:rPr>
          <w:rFonts w:ascii="Arial" w:hAnsi="Arial" w:cs="Arial"/>
        </w:rPr>
        <w:t xml:space="preserve"> will need to keep a journal or log book of all relevant activities in order to be able to provide the above required evidence. This log or journal can be made available through the CSRP web site in a private members’ section if members wish it.</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 xml:space="preserve">The submissions will be assessed by a number of psychotherapists who have volunteered for the role of peer assessor and have had induction as to what is required. Successful submissions will then be endorsed by the COSRT Assessor Panel, as COSRT is the </w:t>
      </w:r>
      <w:proofErr w:type="spellStart"/>
      <w:r w:rsidRPr="002A413C">
        <w:rPr>
          <w:rFonts w:ascii="Arial" w:hAnsi="Arial" w:cs="Arial"/>
        </w:rPr>
        <w:t>organisational</w:t>
      </w:r>
      <w:proofErr w:type="spellEnd"/>
      <w:r w:rsidRPr="002A413C">
        <w:rPr>
          <w:rFonts w:ascii="Arial" w:hAnsi="Arial" w:cs="Arial"/>
        </w:rPr>
        <w:t xml:space="preserve"> member through which re-accreditation is conducted. Direct members will pay a fee to COSRT for this endorsement. All members will pay a reasonable fee for the assessment.</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A moderation process will also be installed to ensure a consistent level of assessment across all peer assessors.</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We believe the re-accreditation process would benefit from the involvement of lay personnel, appointed by CSRP, to help evaluate both the process and the impact we have on our clients.</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Invoking the procedure</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 xml:space="preserve">UKCP office produces quarterly lists of all members due for re-accreditation. These are sent to the relevant </w:t>
      </w:r>
      <w:proofErr w:type="spellStart"/>
      <w:r w:rsidRPr="002A413C">
        <w:rPr>
          <w:rFonts w:ascii="Arial" w:hAnsi="Arial" w:cs="Arial"/>
        </w:rPr>
        <w:t>organisational</w:t>
      </w:r>
      <w:proofErr w:type="spellEnd"/>
      <w:r w:rsidRPr="002A413C">
        <w:rPr>
          <w:rFonts w:ascii="Arial" w:hAnsi="Arial" w:cs="Arial"/>
        </w:rPr>
        <w:t xml:space="preserve"> members, at present this is COSRT, who will contact the members concerned and initiate the process. Direct members are contacted by UKCP office and advised to arrange for their re-accreditation to be processed through an </w:t>
      </w:r>
      <w:proofErr w:type="spellStart"/>
      <w:r w:rsidRPr="002A413C">
        <w:rPr>
          <w:rFonts w:ascii="Arial" w:hAnsi="Arial" w:cs="Arial"/>
        </w:rPr>
        <w:t>organisational</w:t>
      </w:r>
      <w:proofErr w:type="spellEnd"/>
      <w:r w:rsidRPr="002A413C">
        <w:rPr>
          <w:rFonts w:ascii="Arial" w:hAnsi="Arial" w:cs="Arial"/>
        </w:rPr>
        <w:t xml:space="preserve"> member, at present </w:t>
      </w:r>
      <w:r w:rsidRPr="002A413C">
        <w:rPr>
          <w:rFonts w:ascii="Arial" w:hAnsi="Arial" w:cs="Arial"/>
        </w:rPr>
        <w:lastRenderedPageBreak/>
        <w:t>COSRT. They are responsible for contacting COSRT and making the necessary arrangements.</w:t>
      </w:r>
    </w:p>
    <w:p w:rsidR="00B05462" w:rsidRPr="002A413C" w:rsidRDefault="00B05462" w:rsidP="002A413C">
      <w:pPr>
        <w:autoSpaceDE w:val="0"/>
        <w:autoSpaceDN w:val="0"/>
        <w:adjustRightInd w:val="0"/>
        <w:spacing w:after="240" w:line="240" w:lineRule="auto"/>
        <w:rPr>
          <w:rFonts w:ascii="Arial" w:hAnsi="Arial" w:cs="Arial"/>
        </w:rPr>
      </w:pPr>
      <w:r w:rsidRPr="002A413C">
        <w:rPr>
          <w:rFonts w:ascii="Arial" w:hAnsi="Arial" w:cs="Arial"/>
        </w:rPr>
        <w:t xml:space="preserve">Time frames will be established within which all documentation should be submitted and agreement about how arrangements for </w:t>
      </w:r>
      <w:proofErr w:type="gramStart"/>
      <w:r w:rsidRPr="002A413C">
        <w:rPr>
          <w:rFonts w:ascii="Arial" w:hAnsi="Arial" w:cs="Arial"/>
        </w:rPr>
        <w:t>face to face</w:t>
      </w:r>
      <w:proofErr w:type="gramEnd"/>
      <w:r w:rsidRPr="002A413C">
        <w:rPr>
          <w:rFonts w:ascii="Arial" w:hAnsi="Arial" w:cs="Arial"/>
        </w:rPr>
        <w:t xml:space="preserve"> reviews and feedback are arrived at. All members will be given clear timeframes for responding and told that UKCP membership will be at risk if they fail or refuse to respon</w:t>
      </w:r>
      <w:r>
        <w:rPr>
          <w:rFonts w:ascii="Arial" w:hAnsi="Arial" w:cs="Arial"/>
        </w:rPr>
        <w:t>d.</w:t>
      </w:r>
      <w:r w:rsidR="00EE20F9">
        <w:rPr>
          <w:rFonts w:ascii="Arial" w:hAnsi="Arial" w:cs="Arial"/>
          <w:noProof/>
        </w:rPr>
        <w:drawing>
          <wp:inline distT="0" distB="0" distL="0" distR="0">
            <wp:extent cx="5676265" cy="189865"/>
            <wp:effectExtent l="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6265" cy="189865"/>
                    </a:xfrm>
                    <a:prstGeom prst="rect">
                      <a:avLst/>
                    </a:prstGeom>
                    <a:noFill/>
                    <a:ln>
                      <a:noFill/>
                    </a:ln>
                  </pic:spPr>
                </pic:pic>
              </a:graphicData>
            </a:graphic>
          </wp:inline>
        </w:drawing>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 xml:space="preserve">The </w:t>
      </w:r>
      <w:proofErr w:type="spellStart"/>
      <w:r w:rsidRPr="002A413C">
        <w:rPr>
          <w:rFonts w:ascii="Arial" w:hAnsi="Arial" w:cs="Arial"/>
        </w:rPr>
        <w:t>organisational</w:t>
      </w:r>
      <w:proofErr w:type="spellEnd"/>
      <w:r w:rsidRPr="002A413C">
        <w:rPr>
          <w:rFonts w:ascii="Arial" w:hAnsi="Arial" w:cs="Arial"/>
        </w:rPr>
        <w:t xml:space="preserve"> member implements the re-accreditation procedure and informs UKCP when it has been completed.</w:t>
      </w:r>
    </w:p>
    <w:p w:rsidR="00B05462" w:rsidRPr="002A413C" w:rsidRDefault="00B05462" w:rsidP="002A413C">
      <w:pPr>
        <w:autoSpaceDE w:val="0"/>
        <w:autoSpaceDN w:val="0"/>
        <w:adjustRightInd w:val="0"/>
        <w:spacing w:after="240" w:line="240" w:lineRule="auto"/>
        <w:jc w:val="both"/>
        <w:rPr>
          <w:rFonts w:ascii="Arial" w:hAnsi="Arial" w:cs="Arial"/>
          <w:b/>
        </w:rPr>
      </w:pPr>
      <w:r w:rsidRPr="002A413C">
        <w:rPr>
          <w:rFonts w:ascii="Arial" w:hAnsi="Arial" w:cs="Arial"/>
          <w:b/>
        </w:rPr>
        <w:t>Appeals</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If your application for re-accreditation is not successful, you may appeal on the grounds that correct procedure has not been followed. You should write to the Vice Chair of CSRP within 3 months of notification, outlining your reasons for appeal.</w:t>
      </w:r>
    </w:p>
    <w:p w:rsidR="00B05462" w:rsidRPr="002A413C" w:rsidRDefault="00B05462" w:rsidP="002A413C">
      <w:pPr>
        <w:autoSpaceDE w:val="0"/>
        <w:autoSpaceDN w:val="0"/>
        <w:adjustRightInd w:val="0"/>
        <w:spacing w:after="240" w:line="240" w:lineRule="auto"/>
        <w:jc w:val="both"/>
        <w:rPr>
          <w:rFonts w:ascii="Arial" w:hAnsi="Arial" w:cs="Arial"/>
        </w:rPr>
      </w:pPr>
      <w:r w:rsidRPr="002A413C">
        <w:rPr>
          <w:rFonts w:ascii="Arial" w:hAnsi="Arial" w:cs="Arial"/>
        </w:rPr>
        <w:t>If your appeal is not upheld by CSRP and you remain unsatisfied, you may then appeal to UKCP by contacting the UKCP membership committee and implementing their referral process.</w:t>
      </w:r>
    </w:p>
    <w:p w:rsidR="00B05462" w:rsidRPr="002A413C" w:rsidRDefault="00B05462" w:rsidP="002A413C">
      <w:pPr>
        <w:spacing w:after="0" w:line="460" w:lineRule="exact"/>
        <w:ind w:right="-20"/>
        <w:jc w:val="both"/>
        <w:rPr>
          <w:rFonts w:ascii="Arial" w:hAnsi="Arial" w:cs="Arial"/>
          <w:b/>
        </w:rPr>
      </w:pPr>
    </w:p>
    <w:sectPr w:rsidR="00B05462" w:rsidRPr="002A413C" w:rsidSect="005C6E5D">
      <w:headerReference w:type="even" r:id="rId11"/>
      <w:headerReference w:type="default" r:id="rId12"/>
      <w:footerReference w:type="even" r:id="rId13"/>
      <w:footerReference w:type="default" r:id="rId14"/>
      <w:type w:val="continuous"/>
      <w:pgSz w:w="11900" w:h="16840"/>
      <w:pgMar w:top="-2694" w:right="985" w:bottom="1418" w:left="1134" w:header="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62" w:rsidRDefault="00B05462" w:rsidP="00697F60">
      <w:pPr>
        <w:spacing w:after="0" w:line="240" w:lineRule="auto"/>
      </w:pPr>
      <w:r>
        <w:separator/>
      </w:r>
    </w:p>
  </w:endnote>
  <w:endnote w:type="continuationSeparator" w:id="0">
    <w:p w:rsidR="00B05462" w:rsidRDefault="00B05462" w:rsidP="00697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MS Gothic">
    <w:altName w:val="ＭＳ ゴシック"/>
    <w:charset w:val="80"/>
    <w:family w:val="modern"/>
    <w:pitch w:val="fixed"/>
    <w:sig w:usb0="E00002FF" w:usb1="6AC7FDFB" w:usb2="08000012" w:usb3="00000000" w:csb0="0002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62" w:rsidRDefault="00B05462" w:rsidP="002F26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05462" w:rsidRDefault="00B05462" w:rsidP="002F26C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62" w:rsidRDefault="00B05462" w:rsidP="002F26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70CAB">
      <w:rPr>
        <w:rStyle w:val="PageNumber"/>
        <w:noProof/>
      </w:rPr>
      <w:t>1</w:t>
    </w:r>
    <w:r>
      <w:rPr>
        <w:rStyle w:val="PageNumber"/>
      </w:rPr>
      <w:fldChar w:fldCharType="end"/>
    </w:r>
  </w:p>
  <w:p w:rsidR="00B05462" w:rsidRDefault="00B05462" w:rsidP="002F26CC">
    <w:pPr>
      <w:pStyle w:val="Footer"/>
      <w:ind w:right="360"/>
      <w:jc w:val="right"/>
    </w:pPr>
    <w:r w:rsidRPr="008F4872">
      <w:rPr>
        <w:b/>
        <w:sz w:val="20"/>
      </w:rPr>
      <w:t>UK Council for Psychotherapy (UKCP)</w:t>
    </w:r>
    <w:r w:rsidRPr="008F4872">
      <w:rPr>
        <w:sz w:val="20"/>
      </w:rPr>
      <w:t xml:space="preserve">, America House, 2 America Square, London, EC3N 2LU   </w:t>
    </w:r>
    <w:r>
      <w:rPr>
        <w:sz w:val="20"/>
      </w:rPr>
      <w:t xml:space="preserve">                   </w:t>
    </w:r>
    <w:r w:rsidRPr="008F4872">
      <w:rPr>
        <w:sz w:val="20"/>
      </w:rPr>
      <w:t xml:space="preserve">               </w:t>
    </w:r>
    <w:r>
      <w:rPr>
        <w:sz w:val="20"/>
      </w:rPr>
      <w:t>Reviewed 23.04.2018</w:t>
    </w:r>
    <w:r w:rsidRPr="008F4872">
      <w:rPr>
        <w:sz w:val="20"/>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62" w:rsidRDefault="00B05462" w:rsidP="00697F60">
      <w:pPr>
        <w:spacing w:after="0" w:line="240" w:lineRule="auto"/>
      </w:pPr>
      <w:r>
        <w:separator/>
      </w:r>
    </w:p>
  </w:footnote>
  <w:footnote w:type="continuationSeparator" w:id="0">
    <w:p w:rsidR="00B05462" w:rsidRDefault="00B05462" w:rsidP="00697F6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62" w:rsidRDefault="00B05462" w:rsidP="00C04D9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05462" w:rsidRDefault="00B05462">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62" w:rsidRDefault="00EE20F9">
    <w:pPr>
      <w:pStyle w:val="Header"/>
    </w:pPr>
    <w:r>
      <w:rPr>
        <w:noProof/>
      </w:rPr>
      <w:drawing>
        <wp:anchor distT="0" distB="0" distL="114300" distR="114300" simplePos="0" relativeHeight="251657728" behindDoc="1" locked="0" layoutInCell="1" allowOverlap="1">
          <wp:simplePos x="0" y="0"/>
          <wp:positionH relativeFrom="margin">
            <wp:posOffset>-1047750</wp:posOffset>
          </wp:positionH>
          <wp:positionV relativeFrom="paragraph">
            <wp:posOffset>-118110</wp:posOffset>
          </wp:positionV>
          <wp:extent cx="7555230" cy="10677525"/>
          <wp:effectExtent l="0" t="0" r="0" b="0"/>
          <wp:wrapNone/>
          <wp:docPr id="1" name="Picture 6" descr="Background template no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ckground template no 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230" cy="106775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002"/>
    <w:multiLevelType w:val="hybridMultilevel"/>
    <w:tmpl w:val="00000002"/>
    <w:lvl w:ilvl="0" w:tplc="00000065">
      <w:start w:val="2"/>
      <w:numFmt w:val="lowerLetter"/>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18D300B"/>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74E5E0F"/>
    <w:multiLevelType w:val="hybridMultilevel"/>
    <w:tmpl w:val="528088B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0C955935"/>
    <w:multiLevelType w:val="hybridMultilevel"/>
    <w:tmpl w:val="22C2F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6638CB"/>
    <w:multiLevelType w:val="multilevel"/>
    <w:tmpl w:val="0809001F"/>
    <w:styleLink w:val="111111"/>
    <w:lvl w:ilvl="0">
      <w:start w:val="1"/>
      <w:numFmt w:val="decimal"/>
      <w:lvlText w:val="%1."/>
      <w:lvlJc w:val="left"/>
      <w:pPr>
        <w:ind w:left="360" w:hanging="360"/>
      </w:pPr>
      <w:rPr>
        <w:rFonts w:ascii="Calibri" w:hAnsi="Calibri" w:cs="Times New Roman"/>
        <w:color w:val="4F7477"/>
        <w:sz w:val="3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nsid w:val="11B87F4F"/>
    <w:multiLevelType w:val="multilevel"/>
    <w:tmpl w:val="7B329C78"/>
    <w:numStyleLink w:val="Style1"/>
  </w:abstractNum>
  <w:abstractNum w:abstractNumId="7">
    <w:nsid w:val="25B97376"/>
    <w:multiLevelType w:val="hybridMultilevel"/>
    <w:tmpl w:val="9C70F9F8"/>
    <w:lvl w:ilvl="0" w:tplc="08090019">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nsid w:val="27412FCE"/>
    <w:multiLevelType w:val="hybridMultilevel"/>
    <w:tmpl w:val="3D7E6C0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nsid w:val="29A60D4D"/>
    <w:multiLevelType w:val="multilevel"/>
    <w:tmpl w:val="907C4BBA"/>
    <w:lvl w:ilvl="0">
      <w:start w:val="1"/>
      <w:numFmt w:val="decimal"/>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0">
    <w:nsid w:val="2A5A77BC"/>
    <w:multiLevelType w:val="hybridMultilevel"/>
    <w:tmpl w:val="C258339C"/>
    <w:lvl w:ilvl="0" w:tplc="08090019">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37BC67C2"/>
    <w:multiLevelType w:val="multilevel"/>
    <w:tmpl w:val="7B329C78"/>
    <w:lvl w:ilvl="0">
      <w:start w:val="1"/>
      <w:numFmt w:val="decimal"/>
      <w:lvlText w:val="%1."/>
      <w:lvlJc w:val="left"/>
      <w:pPr>
        <w:ind w:left="720" w:hanging="360"/>
      </w:pPr>
      <w:rPr>
        <w:rFonts w:cs="Times New Roman" w:hint="default"/>
        <w:color w:val="4F7477"/>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38DC0B35"/>
    <w:multiLevelType w:val="multilevel"/>
    <w:tmpl w:val="0809001F"/>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160"/>
        </w:tabs>
        <w:ind w:left="122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040"/>
        </w:tabs>
        <w:ind w:left="3240" w:hanging="1080"/>
      </w:pPr>
      <w:rPr>
        <w:rFonts w:cs="Times New Roman"/>
      </w:rPr>
    </w:lvl>
    <w:lvl w:ilvl="7">
      <w:start w:val="1"/>
      <w:numFmt w:val="decimal"/>
      <w:lvlText w:val="%1.%2.%3.%4.%5.%6.%7.%8."/>
      <w:lvlJc w:val="left"/>
      <w:pPr>
        <w:tabs>
          <w:tab w:val="num" w:pos="5760"/>
        </w:tabs>
        <w:ind w:left="3744" w:hanging="1224"/>
      </w:pPr>
      <w:rPr>
        <w:rFonts w:cs="Times New Roman"/>
      </w:rPr>
    </w:lvl>
    <w:lvl w:ilvl="8">
      <w:start w:val="1"/>
      <w:numFmt w:val="decimal"/>
      <w:lvlText w:val="%1.%2.%3.%4.%5.%6.%7.%8.%9."/>
      <w:lvlJc w:val="left"/>
      <w:pPr>
        <w:tabs>
          <w:tab w:val="num" w:pos="6480"/>
        </w:tabs>
        <w:ind w:left="4320" w:hanging="1440"/>
      </w:pPr>
      <w:rPr>
        <w:rFonts w:cs="Times New Roman"/>
      </w:rPr>
    </w:lvl>
  </w:abstractNum>
  <w:abstractNum w:abstractNumId="13">
    <w:nsid w:val="3C013498"/>
    <w:multiLevelType w:val="multilevel"/>
    <w:tmpl w:val="907C4BBA"/>
    <w:lvl w:ilvl="0">
      <w:start w:val="1"/>
      <w:numFmt w:val="decimal"/>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nsid w:val="503A7661"/>
    <w:multiLevelType w:val="multilevel"/>
    <w:tmpl w:val="7B329C78"/>
    <w:styleLink w:val="Style1"/>
    <w:lvl w:ilvl="0">
      <w:start w:val="1"/>
      <w:numFmt w:val="decimal"/>
      <w:lvlText w:val="%1."/>
      <w:lvlJc w:val="left"/>
      <w:pPr>
        <w:ind w:left="720" w:hanging="360"/>
      </w:pPr>
      <w:rPr>
        <w:rFonts w:ascii="Calibri" w:hAnsi="Calibri" w:cs="Times New Roman"/>
        <w:color w:val="4F7477"/>
        <w:sz w:val="34"/>
      </w:rPr>
    </w:lvl>
    <w:lvl w:ilvl="1">
      <w:start w:val="1"/>
      <w:numFmt w:val="decimal"/>
      <w:lvlText w:val="%2."/>
      <w:lvlJc w:val="left"/>
      <w:pPr>
        <w:ind w:left="1440" w:hanging="360"/>
      </w:pPr>
      <w:rPr>
        <w:rFonts w:ascii="Calibri" w:hAnsi="Calibri"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nsid w:val="5EBA449C"/>
    <w:multiLevelType w:val="hybridMultilevel"/>
    <w:tmpl w:val="C346D8F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nsid w:val="60346E54"/>
    <w:multiLevelType w:val="multilevel"/>
    <w:tmpl w:val="FBB4C842"/>
    <w:lvl w:ilvl="0">
      <w:start w:val="1"/>
      <w:numFmt w:val="decimal"/>
      <w:lvlText w:val="%1."/>
      <w:lvlJc w:val="left"/>
      <w:pPr>
        <w:ind w:left="720" w:hanging="360"/>
      </w:pPr>
      <w:rPr>
        <w:rFonts w:cs="Times New Roman" w:hint="default"/>
        <w:color w:val="4F7477"/>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7">
    <w:nsid w:val="60532AE1"/>
    <w:multiLevelType w:val="hybridMultilevel"/>
    <w:tmpl w:val="69F2C2B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nsid w:val="680A124B"/>
    <w:multiLevelType w:val="hybridMultilevel"/>
    <w:tmpl w:val="5E463DE8"/>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6DD96317"/>
    <w:multiLevelType w:val="multilevel"/>
    <w:tmpl w:val="907C4BBA"/>
    <w:lvl w:ilvl="0">
      <w:start w:val="1"/>
      <w:numFmt w:val="decimal"/>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15"/>
  </w:num>
  <w:num w:numId="2">
    <w:abstractNumId w:val="8"/>
  </w:num>
  <w:num w:numId="3">
    <w:abstractNumId w:val="16"/>
  </w:num>
  <w:num w:numId="4">
    <w:abstractNumId w:val="9"/>
  </w:num>
  <w:num w:numId="5">
    <w:abstractNumId w:val="19"/>
  </w:num>
  <w:num w:numId="6">
    <w:abstractNumId w:val="13"/>
  </w:num>
  <w:num w:numId="7">
    <w:abstractNumId w:val="13"/>
    <w:lvlOverride w:ilvl="0">
      <w:lvl w:ilvl="0">
        <w:start w:val="1"/>
        <w:numFmt w:val="decimal"/>
        <w:lvlText w:val="%1."/>
        <w:lvlJc w:val="left"/>
        <w:pPr>
          <w:ind w:left="360" w:hanging="360"/>
        </w:pPr>
        <w:rPr>
          <w:rFonts w:cs="Times New Roman" w:hint="default"/>
        </w:rPr>
      </w:lvl>
    </w:lvlOverride>
    <w:lvlOverride w:ilvl="1">
      <w:lvl w:ilvl="1">
        <w:start w:val="2"/>
        <w:numFmt w:val="decimal"/>
        <w:lvlText w:val="%1.%2."/>
        <w:lvlJc w:val="left"/>
        <w:pPr>
          <w:ind w:left="792" w:hanging="432"/>
        </w:pPr>
        <w:rPr>
          <w:rFonts w:cs="Times New Roman" w:hint="default"/>
        </w:rPr>
      </w:lvl>
    </w:lvlOverride>
    <w:lvlOverride w:ilvl="2">
      <w:lvl w:ilvl="2">
        <w:start w:val="1"/>
        <w:numFmt w:val="decimal"/>
        <w:lvlText w:val="%1.%2.%3."/>
        <w:lvlJc w:val="left"/>
        <w:pPr>
          <w:ind w:left="1224" w:hanging="504"/>
        </w:pPr>
        <w:rPr>
          <w:rFonts w:cs="Times New Roman" w:hint="default"/>
        </w:rPr>
      </w:lvl>
    </w:lvlOverride>
    <w:lvlOverride w:ilvl="3">
      <w:lvl w:ilvl="3">
        <w:start w:val="1"/>
        <w:numFmt w:val="decimal"/>
        <w:lvlText w:val="%1.%2.%3.%4."/>
        <w:lvlJc w:val="left"/>
        <w:pPr>
          <w:ind w:left="1728" w:hanging="648"/>
        </w:pPr>
        <w:rPr>
          <w:rFonts w:cs="Times New Roman" w:hint="default"/>
        </w:rPr>
      </w:lvl>
    </w:lvlOverride>
    <w:lvlOverride w:ilvl="4">
      <w:lvl w:ilvl="4">
        <w:start w:val="1"/>
        <w:numFmt w:val="decimal"/>
        <w:lvlText w:val="%1.%2.%3.%4.%5."/>
        <w:lvlJc w:val="left"/>
        <w:pPr>
          <w:ind w:left="2232" w:hanging="792"/>
        </w:pPr>
        <w:rPr>
          <w:rFonts w:cs="Times New Roman" w:hint="default"/>
        </w:rPr>
      </w:lvl>
    </w:lvlOverride>
    <w:lvlOverride w:ilvl="5">
      <w:lvl w:ilvl="5">
        <w:start w:val="1"/>
        <w:numFmt w:val="decimal"/>
        <w:lvlText w:val="%1.%2.%3.%4.%5.%6."/>
        <w:lvlJc w:val="left"/>
        <w:pPr>
          <w:ind w:left="2736" w:hanging="936"/>
        </w:pPr>
        <w:rPr>
          <w:rFonts w:cs="Times New Roman" w:hint="default"/>
        </w:rPr>
      </w:lvl>
    </w:lvlOverride>
    <w:lvlOverride w:ilvl="6">
      <w:lvl w:ilvl="6">
        <w:start w:val="1"/>
        <w:numFmt w:val="decimal"/>
        <w:lvlText w:val="%1.%2.%3.%4.%5.%6.%7."/>
        <w:lvlJc w:val="left"/>
        <w:pPr>
          <w:ind w:left="3240" w:hanging="1080"/>
        </w:pPr>
        <w:rPr>
          <w:rFonts w:cs="Times New Roman" w:hint="default"/>
        </w:rPr>
      </w:lvl>
    </w:lvlOverride>
    <w:lvlOverride w:ilvl="7">
      <w:lvl w:ilvl="7">
        <w:start w:val="1"/>
        <w:numFmt w:val="decimal"/>
        <w:lvlText w:val="%1.%2.%3.%4.%5.%6.%7.%8."/>
        <w:lvlJc w:val="left"/>
        <w:pPr>
          <w:ind w:left="3744" w:hanging="1224"/>
        </w:pPr>
        <w:rPr>
          <w:rFonts w:cs="Times New Roman" w:hint="default"/>
        </w:rPr>
      </w:lvl>
    </w:lvlOverride>
    <w:lvlOverride w:ilvl="8">
      <w:lvl w:ilvl="8">
        <w:start w:val="1"/>
        <w:numFmt w:val="decimal"/>
        <w:lvlText w:val="%1.%2.%3.%4.%5.%6.%7.%8.%9."/>
        <w:lvlJc w:val="left"/>
        <w:pPr>
          <w:ind w:left="4320" w:hanging="1440"/>
        </w:pPr>
        <w:rPr>
          <w:rFonts w:cs="Times New Roman" w:hint="default"/>
        </w:rPr>
      </w:lvl>
    </w:lvlOverride>
  </w:num>
  <w:num w:numId="8">
    <w:abstractNumId w:val="6"/>
    <w:lvlOverride w:ilvl="0">
      <w:lvl w:ilvl="0">
        <w:start w:val="1"/>
        <w:numFmt w:val="decimal"/>
        <w:lvlText w:val="%1."/>
        <w:lvlJc w:val="left"/>
        <w:pPr>
          <w:ind w:left="360" w:hanging="360"/>
        </w:pPr>
        <w:rPr>
          <w:rFonts w:ascii="Calibri" w:hAnsi="Calibri" w:cs="Times New Roman"/>
          <w:color w:val="4F7477"/>
          <w:sz w:val="34"/>
        </w:rPr>
      </w:lvl>
    </w:lvlOverride>
    <w:lvlOverride w:ilvl="1">
      <w:lvl w:ilvl="1">
        <w:start w:val="1"/>
        <w:numFmt w:val="decimal"/>
        <w:lvlText w:val="%1.%2."/>
        <w:lvlJc w:val="left"/>
        <w:pPr>
          <w:ind w:left="792" w:hanging="432"/>
        </w:pPr>
        <w:rPr>
          <w:rFonts w:cs="Times New Roman"/>
        </w:rPr>
      </w:lvl>
    </w:lvlOverride>
    <w:lvlOverride w:ilvl="2">
      <w:lvl w:ilvl="2">
        <w:start w:val="1"/>
        <w:numFmt w:val="decimal"/>
        <w:lvlText w:val="%1.%2.%3."/>
        <w:lvlJc w:val="left"/>
        <w:pPr>
          <w:ind w:left="1224" w:hanging="504"/>
        </w:pPr>
        <w:rPr>
          <w:rFonts w:cs="Times New Roman"/>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9">
    <w:abstractNumId w:val="11"/>
  </w:num>
  <w:num w:numId="10">
    <w:abstractNumId w:val="14"/>
  </w:num>
  <w:num w:numId="11">
    <w:abstractNumId w:val="5"/>
  </w:num>
  <w:num w:numId="12">
    <w:abstractNumId w:val="4"/>
  </w:num>
  <w:num w:numId="13">
    <w:abstractNumId w:val="17"/>
  </w:num>
  <w:num w:numId="14">
    <w:abstractNumId w:val="7"/>
  </w:num>
  <w:num w:numId="15">
    <w:abstractNumId w:val="10"/>
  </w:num>
  <w:num w:numId="16">
    <w:abstractNumId w:val="3"/>
  </w:num>
  <w:num w:numId="17">
    <w:abstractNumId w:val="0"/>
  </w:num>
  <w:num w:numId="18">
    <w:abstractNumId w:val="1"/>
  </w:num>
  <w:num w:numId="19">
    <w:abstractNumId w:val="18"/>
  </w:num>
  <w:num w:numId="20">
    <w:abstractNumId w:val="12"/>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CC4"/>
    <w:rsid w:val="000663E7"/>
    <w:rsid w:val="000737F9"/>
    <w:rsid w:val="000A094B"/>
    <w:rsid w:val="000D02F8"/>
    <w:rsid w:val="00123C2F"/>
    <w:rsid w:val="001F4C97"/>
    <w:rsid w:val="00297D1B"/>
    <w:rsid w:val="002A413C"/>
    <w:rsid w:val="002F26CC"/>
    <w:rsid w:val="00336CF9"/>
    <w:rsid w:val="003B4C3E"/>
    <w:rsid w:val="003B6795"/>
    <w:rsid w:val="003F781E"/>
    <w:rsid w:val="004C0EDE"/>
    <w:rsid w:val="004F2705"/>
    <w:rsid w:val="00540169"/>
    <w:rsid w:val="00560DCE"/>
    <w:rsid w:val="005A4A80"/>
    <w:rsid w:val="005A6622"/>
    <w:rsid w:val="005B7092"/>
    <w:rsid w:val="005C6E5D"/>
    <w:rsid w:val="005C7748"/>
    <w:rsid w:val="005D4D8B"/>
    <w:rsid w:val="0061665B"/>
    <w:rsid w:val="00697F60"/>
    <w:rsid w:val="006B709A"/>
    <w:rsid w:val="00773708"/>
    <w:rsid w:val="007927AB"/>
    <w:rsid w:val="007F5190"/>
    <w:rsid w:val="008A1CC4"/>
    <w:rsid w:val="008D6F9F"/>
    <w:rsid w:val="008F4872"/>
    <w:rsid w:val="00952F84"/>
    <w:rsid w:val="009C2004"/>
    <w:rsid w:val="009E6FF2"/>
    <w:rsid w:val="00A25C91"/>
    <w:rsid w:val="00A464A9"/>
    <w:rsid w:val="00A8785A"/>
    <w:rsid w:val="00AC23C9"/>
    <w:rsid w:val="00B05462"/>
    <w:rsid w:val="00B323CB"/>
    <w:rsid w:val="00C04D91"/>
    <w:rsid w:val="00C924E8"/>
    <w:rsid w:val="00D31E1F"/>
    <w:rsid w:val="00D70CAB"/>
    <w:rsid w:val="00D95867"/>
    <w:rsid w:val="00E326D1"/>
    <w:rsid w:val="00EB1AFE"/>
    <w:rsid w:val="00EB26C4"/>
    <w:rsid w:val="00EC41B6"/>
    <w:rsid w:val="00EE20F9"/>
    <w:rsid w:val="00F242BC"/>
    <w:rsid w:val="00F316B8"/>
    <w:rsid w:val="00F44495"/>
    <w:rsid w:val="00F859BD"/>
    <w:rsid w:val="00FF15A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97F60"/>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697F60"/>
    <w:rPr>
      <w:rFonts w:cs="Times New Roman"/>
    </w:rPr>
  </w:style>
  <w:style w:type="paragraph" w:styleId="Footer">
    <w:name w:val="footer"/>
    <w:basedOn w:val="Normal"/>
    <w:link w:val="FooterChar"/>
    <w:uiPriority w:val="99"/>
    <w:rsid w:val="00697F60"/>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697F60"/>
    <w:rPr>
      <w:rFonts w:cs="Times New Roman"/>
    </w:rPr>
  </w:style>
  <w:style w:type="paragraph" w:styleId="BalloonText">
    <w:name w:val="Balloon Text"/>
    <w:basedOn w:val="Normal"/>
    <w:link w:val="BalloonTextChar"/>
    <w:uiPriority w:val="99"/>
    <w:semiHidden/>
    <w:rsid w:val="00697F6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697F60"/>
    <w:rPr>
      <w:rFonts w:ascii="Lucida Grande" w:hAnsi="Lucida Grande"/>
      <w:sz w:val="18"/>
    </w:rPr>
  </w:style>
  <w:style w:type="paragraph" w:styleId="ListParagraph">
    <w:name w:val="List Paragraph"/>
    <w:basedOn w:val="Normal"/>
    <w:uiPriority w:val="99"/>
    <w:qFormat/>
    <w:rsid w:val="005C6E5D"/>
    <w:pPr>
      <w:ind w:left="720"/>
      <w:contextualSpacing/>
    </w:pPr>
  </w:style>
  <w:style w:type="character" w:styleId="Hyperlink">
    <w:name w:val="Hyperlink"/>
    <w:basedOn w:val="DefaultParagraphFont"/>
    <w:uiPriority w:val="99"/>
    <w:rsid w:val="003B6795"/>
    <w:rPr>
      <w:rFonts w:cs="Times New Roman"/>
      <w:color w:val="0000FF"/>
      <w:u w:val="single"/>
    </w:rPr>
  </w:style>
  <w:style w:type="character" w:styleId="PageNumber">
    <w:name w:val="page number"/>
    <w:basedOn w:val="DefaultParagraphFont"/>
    <w:uiPriority w:val="99"/>
    <w:semiHidden/>
    <w:rsid w:val="002F26CC"/>
    <w:rPr>
      <w:rFonts w:cs="Times New Roman"/>
    </w:rPr>
  </w:style>
  <w:style w:type="numbering" w:styleId="111111">
    <w:name w:val="Outline List 2"/>
    <w:aliases w:val="UKCP"/>
    <w:basedOn w:val="NoList"/>
    <w:uiPriority w:val="99"/>
    <w:semiHidden/>
    <w:unhideWhenUsed/>
    <w:rsid w:val="00A15EF7"/>
    <w:pPr>
      <w:numPr>
        <w:numId w:val="11"/>
      </w:numPr>
    </w:pPr>
  </w:style>
  <w:style w:type="numbering" w:customStyle="1" w:styleId="Style1">
    <w:name w:val="Style1"/>
    <w:rsid w:val="00A15EF7"/>
    <w:pPr>
      <w:numPr>
        <w:numId w:val="10"/>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97F60"/>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697F60"/>
    <w:rPr>
      <w:rFonts w:cs="Times New Roman"/>
    </w:rPr>
  </w:style>
  <w:style w:type="paragraph" w:styleId="Footer">
    <w:name w:val="footer"/>
    <w:basedOn w:val="Normal"/>
    <w:link w:val="FooterChar"/>
    <w:uiPriority w:val="99"/>
    <w:rsid w:val="00697F60"/>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697F60"/>
    <w:rPr>
      <w:rFonts w:cs="Times New Roman"/>
    </w:rPr>
  </w:style>
  <w:style w:type="paragraph" w:styleId="BalloonText">
    <w:name w:val="Balloon Text"/>
    <w:basedOn w:val="Normal"/>
    <w:link w:val="BalloonTextChar"/>
    <w:uiPriority w:val="99"/>
    <w:semiHidden/>
    <w:rsid w:val="00697F6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697F60"/>
    <w:rPr>
      <w:rFonts w:ascii="Lucida Grande" w:hAnsi="Lucida Grande"/>
      <w:sz w:val="18"/>
    </w:rPr>
  </w:style>
  <w:style w:type="paragraph" w:styleId="ListParagraph">
    <w:name w:val="List Paragraph"/>
    <w:basedOn w:val="Normal"/>
    <w:uiPriority w:val="99"/>
    <w:qFormat/>
    <w:rsid w:val="005C6E5D"/>
    <w:pPr>
      <w:ind w:left="720"/>
      <w:contextualSpacing/>
    </w:pPr>
  </w:style>
  <w:style w:type="character" w:styleId="Hyperlink">
    <w:name w:val="Hyperlink"/>
    <w:basedOn w:val="DefaultParagraphFont"/>
    <w:uiPriority w:val="99"/>
    <w:rsid w:val="003B6795"/>
    <w:rPr>
      <w:rFonts w:cs="Times New Roman"/>
      <w:color w:val="0000FF"/>
      <w:u w:val="single"/>
    </w:rPr>
  </w:style>
  <w:style w:type="character" w:styleId="PageNumber">
    <w:name w:val="page number"/>
    <w:basedOn w:val="DefaultParagraphFont"/>
    <w:uiPriority w:val="99"/>
    <w:semiHidden/>
    <w:rsid w:val="002F26CC"/>
    <w:rPr>
      <w:rFonts w:cs="Times New Roman"/>
    </w:rPr>
  </w:style>
  <w:style w:type="numbering" w:styleId="111111">
    <w:name w:val="Outline List 2"/>
    <w:aliases w:val="UKCP"/>
    <w:basedOn w:val="NoList"/>
    <w:uiPriority w:val="99"/>
    <w:semiHidden/>
    <w:unhideWhenUsed/>
    <w:rsid w:val="00A15EF7"/>
    <w:pPr>
      <w:numPr>
        <w:numId w:val="11"/>
      </w:numPr>
    </w:pPr>
  </w:style>
  <w:style w:type="numbering" w:customStyle="1" w:styleId="Style1">
    <w:name w:val="Style1"/>
    <w:rsid w:val="00A15EF7"/>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877024">
      <w:marLeft w:val="0"/>
      <w:marRight w:val="0"/>
      <w:marTop w:val="0"/>
      <w:marBottom w:val="0"/>
      <w:divBdr>
        <w:top w:val="none" w:sz="0" w:space="0" w:color="auto"/>
        <w:left w:val="none" w:sz="0" w:space="0" w:color="auto"/>
        <w:bottom w:val="none" w:sz="0" w:space="0" w:color="auto"/>
        <w:right w:val="none" w:sz="0" w:space="0" w:color="auto"/>
      </w:divBdr>
      <w:divsChild>
        <w:div w:id="1243876997">
          <w:marLeft w:val="0"/>
          <w:marRight w:val="0"/>
          <w:marTop w:val="0"/>
          <w:marBottom w:val="0"/>
          <w:divBdr>
            <w:top w:val="none" w:sz="0" w:space="0" w:color="auto"/>
            <w:left w:val="none" w:sz="0" w:space="0" w:color="auto"/>
            <w:bottom w:val="none" w:sz="0" w:space="0" w:color="auto"/>
            <w:right w:val="none" w:sz="0" w:space="0" w:color="auto"/>
          </w:divBdr>
        </w:div>
        <w:div w:id="1243876998">
          <w:marLeft w:val="0"/>
          <w:marRight w:val="0"/>
          <w:marTop w:val="0"/>
          <w:marBottom w:val="0"/>
          <w:divBdr>
            <w:top w:val="none" w:sz="0" w:space="0" w:color="auto"/>
            <w:left w:val="none" w:sz="0" w:space="0" w:color="auto"/>
            <w:bottom w:val="none" w:sz="0" w:space="0" w:color="auto"/>
            <w:right w:val="none" w:sz="0" w:space="0" w:color="auto"/>
          </w:divBdr>
        </w:div>
        <w:div w:id="1243876999">
          <w:marLeft w:val="0"/>
          <w:marRight w:val="0"/>
          <w:marTop w:val="0"/>
          <w:marBottom w:val="0"/>
          <w:divBdr>
            <w:top w:val="none" w:sz="0" w:space="0" w:color="auto"/>
            <w:left w:val="none" w:sz="0" w:space="0" w:color="auto"/>
            <w:bottom w:val="none" w:sz="0" w:space="0" w:color="auto"/>
            <w:right w:val="none" w:sz="0" w:space="0" w:color="auto"/>
          </w:divBdr>
        </w:div>
        <w:div w:id="1243877000">
          <w:marLeft w:val="0"/>
          <w:marRight w:val="0"/>
          <w:marTop w:val="0"/>
          <w:marBottom w:val="0"/>
          <w:divBdr>
            <w:top w:val="none" w:sz="0" w:space="0" w:color="auto"/>
            <w:left w:val="none" w:sz="0" w:space="0" w:color="auto"/>
            <w:bottom w:val="none" w:sz="0" w:space="0" w:color="auto"/>
            <w:right w:val="none" w:sz="0" w:space="0" w:color="auto"/>
          </w:divBdr>
        </w:div>
        <w:div w:id="1243877001">
          <w:marLeft w:val="0"/>
          <w:marRight w:val="0"/>
          <w:marTop w:val="0"/>
          <w:marBottom w:val="0"/>
          <w:divBdr>
            <w:top w:val="none" w:sz="0" w:space="0" w:color="auto"/>
            <w:left w:val="none" w:sz="0" w:space="0" w:color="auto"/>
            <w:bottom w:val="none" w:sz="0" w:space="0" w:color="auto"/>
            <w:right w:val="none" w:sz="0" w:space="0" w:color="auto"/>
          </w:divBdr>
        </w:div>
        <w:div w:id="1243877002">
          <w:marLeft w:val="0"/>
          <w:marRight w:val="0"/>
          <w:marTop w:val="0"/>
          <w:marBottom w:val="0"/>
          <w:divBdr>
            <w:top w:val="none" w:sz="0" w:space="0" w:color="auto"/>
            <w:left w:val="none" w:sz="0" w:space="0" w:color="auto"/>
            <w:bottom w:val="none" w:sz="0" w:space="0" w:color="auto"/>
            <w:right w:val="none" w:sz="0" w:space="0" w:color="auto"/>
          </w:divBdr>
        </w:div>
        <w:div w:id="1243877003">
          <w:marLeft w:val="0"/>
          <w:marRight w:val="0"/>
          <w:marTop w:val="0"/>
          <w:marBottom w:val="0"/>
          <w:divBdr>
            <w:top w:val="none" w:sz="0" w:space="0" w:color="auto"/>
            <w:left w:val="none" w:sz="0" w:space="0" w:color="auto"/>
            <w:bottom w:val="none" w:sz="0" w:space="0" w:color="auto"/>
            <w:right w:val="none" w:sz="0" w:space="0" w:color="auto"/>
          </w:divBdr>
        </w:div>
        <w:div w:id="1243877004">
          <w:marLeft w:val="0"/>
          <w:marRight w:val="0"/>
          <w:marTop w:val="0"/>
          <w:marBottom w:val="0"/>
          <w:divBdr>
            <w:top w:val="none" w:sz="0" w:space="0" w:color="auto"/>
            <w:left w:val="none" w:sz="0" w:space="0" w:color="auto"/>
            <w:bottom w:val="none" w:sz="0" w:space="0" w:color="auto"/>
            <w:right w:val="none" w:sz="0" w:space="0" w:color="auto"/>
          </w:divBdr>
        </w:div>
        <w:div w:id="1243877005">
          <w:marLeft w:val="0"/>
          <w:marRight w:val="0"/>
          <w:marTop w:val="0"/>
          <w:marBottom w:val="0"/>
          <w:divBdr>
            <w:top w:val="none" w:sz="0" w:space="0" w:color="auto"/>
            <w:left w:val="none" w:sz="0" w:space="0" w:color="auto"/>
            <w:bottom w:val="none" w:sz="0" w:space="0" w:color="auto"/>
            <w:right w:val="none" w:sz="0" w:space="0" w:color="auto"/>
          </w:divBdr>
        </w:div>
        <w:div w:id="1243877006">
          <w:marLeft w:val="0"/>
          <w:marRight w:val="0"/>
          <w:marTop w:val="0"/>
          <w:marBottom w:val="0"/>
          <w:divBdr>
            <w:top w:val="none" w:sz="0" w:space="0" w:color="auto"/>
            <w:left w:val="none" w:sz="0" w:space="0" w:color="auto"/>
            <w:bottom w:val="none" w:sz="0" w:space="0" w:color="auto"/>
            <w:right w:val="none" w:sz="0" w:space="0" w:color="auto"/>
          </w:divBdr>
        </w:div>
        <w:div w:id="1243877007">
          <w:marLeft w:val="0"/>
          <w:marRight w:val="0"/>
          <w:marTop w:val="0"/>
          <w:marBottom w:val="0"/>
          <w:divBdr>
            <w:top w:val="none" w:sz="0" w:space="0" w:color="auto"/>
            <w:left w:val="none" w:sz="0" w:space="0" w:color="auto"/>
            <w:bottom w:val="none" w:sz="0" w:space="0" w:color="auto"/>
            <w:right w:val="none" w:sz="0" w:space="0" w:color="auto"/>
          </w:divBdr>
        </w:div>
        <w:div w:id="1243877008">
          <w:marLeft w:val="0"/>
          <w:marRight w:val="0"/>
          <w:marTop w:val="0"/>
          <w:marBottom w:val="0"/>
          <w:divBdr>
            <w:top w:val="none" w:sz="0" w:space="0" w:color="auto"/>
            <w:left w:val="none" w:sz="0" w:space="0" w:color="auto"/>
            <w:bottom w:val="none" w:sz="0" w:space="0" w:color="auto"/>
            <w:right w:val="none" w:sz="0" w:space="0" w:color="auto"/>
          </w:divBdr>
        </w:div>
        <w:div w:id="1243877009">
          <w:marLeft w:val="0"/>
          <w:marRight w:val="0"/>
          <w:marTop w:val="0"/>
          <w:marBottom w:val="0"/>
          <w:divBdr>
            <w:top w:val="none" w:sz="0" w:space="0" w:color="auto"/>
            <w:left w:val="none" w:sz="0" w:space="0" w:color="auto"/>
            <w:bottom w:val="none" w:sz="0" w:space="0" w:color="auto"/>
            <w:right w:val="none" w:sz="0" w:space="0" w:color="auto"/>
          </w:divBdr>
        </w:div>
        <w:div w:id="1243877010">
          <w:marLeft w:val="0"/>
          <w:marRight w:val="0"/>
          <w:marTop w:val="0"/>
          <w:marBottom w:val="0"/>
          <w:divBdr>
            <w:top w:val="none" w:sz="0" w:space="0" w:color="auto"/>
            <w:left w:val="none" w:sz="0" w:space="0" w:color="auto"/>
            <w:bottom w:val="none" w:sz="0" w:space="0" w:color="auto"/>
            <w:right w:val="none" w:sz="0" w:space="0" w:color="auto"/>
          </w:divBdr>
        </w:div>
        <w:div w:id="1243877011">
          <w:marLeft w:val="0"/>
          <w:marRight w:val="0"/>
          <w:marTop w:val="0"/>
          <w:marBottom w:val="0"/>
          <w:divBdr>
            <w:top w:val="none" w:sz="0" w:space="0" w:color="auto"/>
            <w:left w:val="none" w:sz="0" w:space="0" w:color="auto"/>
            <w:bottom w:val="none" w:sz="0" w:space="0" w:color="auto"/>
            <w:right w:val="none" w:sz="0" w:space="0" w:color="auto"/>
          </w:divBdr>
        </w:div>
        <w:div w:id="1243877012">
          <w:marLeft w:val="0"/>
          <w:marRight w:val="0"/>
          <w:marTop w:val="0"/>
          <w:marBottom w:val="0"/>
          <w:divBdr>
            <w:top w:val="none" w:sz="0" w:space="0" w:color="auto"/>
            <w:left w:val="none" w:sz="0" w:space="0" w:color="auto"/>
            <w:bottom w:val="none" w:sz="0" w:space="0" w:color="auto"/>
            <w:right w:val="none" w:sz="0" w:space="0" w:color="auto"/>
          </w:divBdr>
        </w:div>
        <w:div w:id="1243877013">
          <w:marLeft w:val="0"/>
          <w:marRight w:val="0"/>
          <w:marTop w:val="0"/>
          <w:marBottom w:val="0"/>
          <w:divBdr>
            <w:top w:val="none" w:sz="0" w:space="0" w:color="auto"/>
            <w:left w:val="none" w:sz="0" w:space="0" w:color="auto"/>
            <w:bottom w:val="none" w:sz="0" w:space="0" w:color="auto"/>
            <w:right w:val="none" w:sz="0" w:space="0" w:color="auto"/>
          </w:divBdr>
        </w:div>
        <w:div w:id="1243877014">
          <w:marLeft w:val="0"/>
          <w:marRight w:val="0"/>
          <w:marTop w:val="0"/>
          <w:marBottom w:val="0"/>
          <w:divBdr>
            <w:top w:val="none" w:sz="0" w:space="0" w:color="auto"/>
            <w:left w:val="none" w:sz="0" w:space="0" w:color="auto"/>
            <w:bottom w:val="none" w:sz="0" w:space="0" w:color="auto"/>
            <w:right w:val="none" w:sz="0" w:space="0" w:color="auto"/>
          </w:divBdr>
        </w:div>
        <w:div w:id="1243877015">
          <w:marLeft w:val="0"/>
          <w:marRight w:val="0"/>
          <w:marTop w:val="0"/>
          <w:marBottom w:val="0"/>
          <w:divBdr>
            <w:top w:val="none" w:sz="0" w:space="0" w:color="auto"/>
            <w:left w:val="none" w:sz="0" w:space="0" w:color="auto"/>
            <w:bottom w:val="none" w:sz="0" w:space="0" w:color="auto"/>
            <w:right w:val="none" w:sz="0" w:space="0" w:color="auto"/>
          </w:divBdr>
        </w:div>
        <w:div w:id="1243877016">
          <w:marLeft w:val="0"/>
          <w:marRight w:val="0"/>
          <w:marTop w:val="0"/>
          <w:marBottom w:val="0"/>
          <w:divBdr>
            <w:top w:val="none" w:sz="0" w:space="0" w:color="auto"/>
            <w:left w:val="none" w:sz="0" w:space="0" w:color="auto"/>
            <w:bottom w:val="none" w:sz="0" w:space="0" w:color="auto"/>
            <w:right w:val="none" w:sz="0" w:space="0" w:color="auto"/>
          </w:divBdr>
        </w:div>
        <w:div w:id="1243877017">
          <w:marLeft w:val="0"/>
          <w:marRight w:val="0"/>
          <w:marTop w:val="0"/>
          <w:marBottom w:val="0"/>
          <w:divBdr>
            <w:top w:val="none" w:sz="0" w:space="0" w:color="auto"/>
            <w:left w:val="none" w:sz="0" w:space="0" w:color="auto"/>
            <w:bottom w:val="none" w:sz="0" w:space="0" w:color="auto"/>
            <w:right w:val="none" w:sz="0" w:space="0" w:color="auto"/>
          </w:divBdr>
        </w:div>
        <w:div w:id="1243877018">
          <w:marLeft w:val="0"/>
          <w:marRight w:val="0"/>
          <w:marTop w:val="0"/>
          <w:marBottom w:val="0"/>
          <w:divBdr>
            <w:top w:val="none" w:sz="0" w:space="0" w:color="auto"/>
            <w:left w:val="none" w:sz="0" w:space="0" w:color="auto"/>
            <w:bottom w:val="none" w:sz="0" w:space="0" w:color="auto"/>
            <w:right w:val="none" w:sz="0" w:space="0" w:color="auto"/>
          </w:divBdr>
        </w:div>
        <w:div w:id="1243877019">
          <w:marLeft w:val="0"/>
          <w:marRight w:val="0"/>
          <w:marTop w:val="0"/>
          <w:marBottom w:val="0"/>
          <w:divBdr>
            <w:top w:val="none" w:sz="0" w:space="0" w:color="auto"/>
            <w:left w:val="none" w:sz="0" w:space="0" w:color="auto"/>
            <w:bottom w:val="none" w:sz="0" w:space="0" w:color="auto"/>
            <w:right w:val="none" w:sz="0" w:space="0" w:color="auto"/>
          </w:divBdr>
        </w:div>
        <w:div w:id="1243877020">
          <w:marLeft w:val="0"/>
          <w:marRight w:val="0"/>
          <w:marTop w:val="0"/>
          <w:marBottom w:val="0"/>
          <w:divBdr>
            <w:top w:val="none" w:sz="0" w:space="0" w:color="auto"/>
            <w:left w:val="none" w:sz="0" w:space="0" w:color="auto"/>
            <w:bottom w:val="none" w:sz="0" w:space="0" w:color="auto"/>
            <w:right w:val="none" w:sz="0" w:space="0" w:color="auto"/>
          </w:divBdr>
        </w:div>
        <w:div w:id="1243877021">
          <w:marLeft w:val="0"/>
          <w:marRight w:val="0"/>
          <w:marTop w:val="0"/>
          <w:marBottom w:val="0"/>
          <w:divBdr>
            <w:top w:val="none" w:sz="0" w:space="0" w:color="auto"/>
            <w:left w:val="none" w:sz="0" w:space="0" w:color="auto"/>
            <w:bottom w:val="none" w:sz="0" w:space="0" w:color="auto"/>
            <w:right w:val="none" w:sz="0" w:space="0" w:color="auto"/>
          </w:divBdr>
        </w:div>
        <w:div w:id="1243877022">
          <w:marLeft w:val="0"/>
          <w:marRight w:val="0"/>
          <w:marTop w:val="0"/>
          <w:marBottom w:val="0"/>
          <w:divBdr>
            <w:top w:val="none" w:sz="0" w:space="0" w:color="auto"/>
            <w:left w:val="none" w:sz="0" w:space="0" w:color="auto"/>
            <w:bottom w:val="none" w:sz="0" w:space="0" w:color="auto"/>
            <w:right w:val="none" w:sz="0" w:space="0" w:color="auto"/>
          </w:divBdr>
        </w:div>
        <w:div w:id="1243877023">
          <w:marLeft w:val="0"/>
          <w:marRight w:val="0"/>
          <w:marTop w:val="0"/>
          <w:marBottom w:val="0"/>
          <w:divBdr>
            <w:top w:val="none" w:sz="0" w:space="0" w:color="auto"/>
            <w:left w:val="none" w:sz="0" w:space="0" w:color="auto"/>
            <w:bottom w:val="none" w:sz="0" w:space="0" w:color="auto"/>
            <w:right w:val="none" w:sz="0" w:space="0" w:color="auto"/>
          </w:divBdr>
        </w:div>
        <w:div w:id="1243877025">
          <w:marLeft w:val="0"/>
          <w:marRight w:val="0"/>
          <w:marTop w:val="0"/>
          <w:marBottom w:val="0"/>
          <w:divBdr>
            <w:top w:val="none" w:sz="0" w:space="0" w:color="auto"/>
            <w:left w:val="none" w:sz="0" w:space="0" w:color="auto"/>
            <w:bottom w:val="none" w:sz="0" w:space="0" w:color="auto"/>
            <w:right w:val="none" w:sz="0" w:space="0" w:color="auto"/>
          </w:divBdr>
        </w:div>
        <w:div w:id="1243877026">
          <w:marLeft w:val="0"/>
          <w:marRight w:val="0"/>
          <w:marTop w:val="0"/>
          <w:marBottom w:val="0"/>
          <w:divBdr>
            <w:top w:val="none" w:sz="0" w:space="0" w:color="auto"/>
            <w:left w:val="none" w:sz="0" w:space="0" w:color="auto"/>
            <w:bottom w:val="none" w:sz="0" w:space="0" w:color="auto"/>
            <w:right w:val="none" w:sz="0" w:space="0" w:color="auto"/>
          </w:divBdr>
        </w:div>
        <w:div w:id="1243877027">
          <w:marLeft w:val="0"/>
          <w:marRight w:val="0"/>
          <w:marTop w:val="0"/>
          <w:marBottom w:val="0"/>
          <w:divBdr>
            <w:top w:val="none" w:sz="0" w:space="0" w:color="auto"/>
            <w:left w:val="none" w:sz="0" w:space="0" w:color="auto"/>
            <w:bottom w:val="none" w:sz="0" w:space="0" w:color="auto"/>
            <w:right w:val="none" w:sz="0" w:space="0" w:color="auto"/>
          </w:divBdr>
        </w:div>
        <w:div w:id="1243877028">
          <w:marLeft w:val="0"/>
          <w:marRight w:val="0"/>
          <w:marTop w:val="0"/>
          <w:marBottom w:val="0"/>
          <w:divBdr>
            <w:top w:val="none" w:sz="0" w:space="0" w:color="auto"/>
            <w:left w:val="none" w:sz="0" w:space="0" w:color="auto"/>
            <w:bottom w:val="none" w:sz="0" w:space="0" w:color="auto"/>
            <w:right w:val="none" w:sz="0" w:space="0" w:color="auto"/>
          </w:divBdr>
        </w:div>
        <w:div w:id="1243877029">
          <w:marLeft w:val="0"/>
          <w:marRight w:val="0"/>
          <w:marTop w:val="0"/>
          <w:marBottom w:val="0"/>
          <w:divBdr>
            <w:top w:val="none" w:sz="0" w:space="0" w:color="auto"/>
            <w:left w:val="none" w:sz="0" w:space="0" w:color="auto"/>
            <w:bottom w:val="none" w:sz="0" w:space="0" w:color="auto"/>
            <w:right w:val="none" w:sz="0" w:space="0" w:color="auto"/>
          </w:divBdr>
        </w:div>
        <w:div w:id="1243877030">
          <w:marLeft w:val="0"/>
          <w:marRight w:val="0"/>
          <w:marTop w:val="0"/>
          <w:marBottom w:val="0"/>
          <w:divBdr>
            <w:top w:val="none" w:sz="0" w:space="0" w:color="auto"/>
            <w:left w:val="none" w:sz="0" w:space="0" w:color="auto"/>
            <w:bottom w:val="none" w:sz="0" w:space="0" w:color="auto"/>
            <w:right w:val="none" w:sz="0" w:space="0" w:color="auto"/>
          </w:divBdr>
        </w:div>
        <w:div w:id="1243877031">
          <w:marLeft w:val="0"/>
          <w:marRight w:val="0"/>
          <w:marTop w:val="0"/>
          <w:marBottom w:val="0"/>
          <w:divBdr>
            <w:top w:val="none" w:sz="0" w:space="0" w:color="auto"/>
            <w:left w:val="none" w:sz="0" w:space="0" w:color="auto"/>
            <w:bottom w:val="none" w:sz="0" w:space="0" w:color="auto"/>
            <w:right w:val="none" w:sz="0" w:space="0" w:color="auto"/>
          </w:divBdr>
        </w:div>
        <w:div w:id="1243877032">
          <w:marLeft w:val="0"/>
          <w:marRight w:val="0"/>
          <w:marTop w:val="0"/>
          <w:marBottom w:val="0"/>
          <w:divBdr>
            <w:top w:val="none" w:sz="0" w:space="0" w:color="auto"/>
            <w:left w:val="none" w:sz="0" w:space="0" w:color="auto"/>
            <w:bottom w:val="none" w:sz="0" w:space="0" w:color="auto"/>
            <w:right w:val="none" w:sz="0" w:space="0" w:color="auto"/>
          </w:divBdr>
        </w:div>
        <w:div w:id="1243877033">
          <w:marLeft w:val="0"/>
          <w:marRight w:val="0"/>
          <w:marTop w:val="0"/>
          <w:marBottom w:val="0"/>
          <w:divBdr>
            <w:top w:val="none" w:sz="0" w:space="0" w:color="auto"/>
            <w:left w:val="none" w:sz="0" w:space="0" w:color="auto"/>
            <w:bottom w:val="none" w:sz="0" w:space="0" w:color="auto"/>
            <w:right w:val="none" w:sz="0" w:space="0" w:color="auto"/>
          </w:divBdr>
        </w:div>
        <w:div w:id="1243877034">
          <w:marLeft w:val="0"/>
          <w:marRight w:val="0"/>
          <w:marTop w:val="0"/>
          <w:marBottom w:val="0"/>
          <w:divBdr>
            <w:top w:val="none" w:sz="0" w:space="0" w:color="auto"/>
            <w:left w:val="none" w:sz="0" w:space="0" w:color="auto"/>
            <w:bottom w:val="none" w:sz="0" w:space="0" w:color="auto"/>
            <w:right w:val="none" w:sz="0" w:space="0" w:color="auto"/>
          </w:divBdr>
        </w:div>
        <w:div w:id="1243877035">
          <w:marLeft w:val="0"/>
          <w:marRight w:val="0"/>
          <w:marTop w:val="0"/>
          <w:marBottom w:val="0"/>
          <w:divBdr>
            <w:top w:val="none" w:sz="0" w:space="0" w:color="auto"/>
            <w:left w:val="none" w:sz="0" w:space="0" w:color="auto"/>
            <w:bottom w:val="none" w:sz="0" w:space="0" w:color="auto"/>
            <w:right w:val="none" w:sz="0" w:space="0" w:color="auto"/>
          </w:divBdr>
        </w:div>
        <w:div w:id="1243877036">
          <w:marLeft w:val="0"/>
          <w:marRight w:val="0"/>
          <w:marTop w:val="0"/>
          <w:marBottom w:val="0"/>
          <w:divBdr>
            <w:top w:val="none" w:sz="0" w:space="0" w:color="auto"/>
            <w:left w:val="none" w:sz="0" w:space="0" w:color="auto"/>
            <w:bottom w:val="none" w:sz="0" w:space="0" w:color="auto"/>
            <w:right w:val="none" w:sz="0" w:space="0" w:color="auto"/>
          </w:divBdr>
        </w:div>
        <w:div w:id="1243877037">
          <w:marLeft w:val="0"/>
          <w:marRight w:val="0"/>
          <w:marTop w:val="0"/>
          <w:marBottom w:val="0"/>
          <w:divBdr>
            <w:top w:val="none" w:sz="0" w:space="0" w:color="auto"/>
            <w:left w:val="none" w:sz="0" w:space="0" w:color="auto"/>
            <w:bottom w:val="none" w:sz="0" w:space="0" w:color="auto"/>
            <w:right w:val="none" w:sz="0" w:space="0" w:color="auto"/>
          </w:divBdr>
        </w:div>
        <w:div w:id="1243877038">
          <w:marLeft w:val="0"/>
          <w:marRight w:val="0"/>
          <w:marTop w:val="0"/>
          <w:marBottom w:val="0"/>
          <w:divBdr>
            <w:top w:val="none" w:sz="0" w:space="0" w:color="auto"/>
            <w:left w:val="none" w:sz="0" w:space="0" w:color="auto"/>
            <w:bottom w:val="none" w:sz="0" w:space="0" w:color="auto"/>
            <w:right w:val="none" w:sz="0" w:space="0" w:color="auto"/>
          </w:divBdr>
        </w:div>
        <w:div w:id="1243877039">
          <w:marLeft w:val="0"/>
          <w:marRight w:val="0"/>
          <w:marTop w:val="0"/>
          <w:marBottom w:val="0"/>
          <w:divBdr>
            <w:top w:val="none" w:sz="0" w:space="0" w:color="auto"/>
            <w:left w:val="none" w:sz="0" w:space="0" w:color="auto"/>
            <w:bottom w:val="none" w:sz="0" w:space="0" w:color="auto"/>
            <w:right w:val="none" w:sz="0" w:space="0" w:color="auto"/>
          </w:divBdr>
        </w:div>
        <w:div w:id="1243877040">
          <w:marLeft w:val="0"/>
          <w:marRight w:val="0"/>
          <w:marTop w:val="0"/>
          <w:marBottom w:val="0"/>
          <w:divBdr>
            <w:top w:val="none" w:sz="0" w:space="0" w:color="auto"/>
            <w:left w:val="none" w:sz="0" w:space="0" w:color="auto"/>
            <w:bottom w:val="none" w:sz="0" w:space="0" w:color="auto"/>
            <w:right w:val="none" w:sz="0" w:space="0" w:color="auto"/>
          </w:divBdr>
        </w:div>
        <w:div w:id="1243877041">
          <w:marLeft w:val="0"/>
          <w:marRight w:val="0"/>
          <w:marTop w:val="0"/>
          <w:marBottom w:val="0"/>
          <w:divBdr>
            <w:top w:val="none" w:sz="0" w:space="0" w:color="auto"/>
            <w:left w:val="none" w:sz="0" w:space="0" w:color="auto"/>
            <w:bottom w:val="none" w:sz="0" w:space="0" w:color="auto"/>
            <w:right w:val="none" w:sz="0" w:space="0" w:color="auto"/>
          </w:divBdr>
        </w:div>
        <w:div w:id="1243877042">
          <w:marLeft w:val="0"/>
          <w:marRight w:val="0"/>
          <w:marTop w:val="0"/>
          <w:marBottom w:val="0"/>
          <w:divBdr>
            <w:top w:val="none" w:sz="0" w:space="0" w:color="auto"/>
            <w:left w:val="none" w:sz="0" w:space="0" w:color="auto"/>
            <w:bottom w:val="none" w:sz="0" w:space="0" w:color="auto"/>
            <w:right w:val="none" w:sz="0" w:space="0" w:color="auto"/>
          </w:divBdr>
        </w:div>
        <w:div w:id="1243877043">
          <w:marLeft w:val="0"/>
          <w:marRight w:val="0"/>
          <w:marTop w:val="0"/>
          <w:marBottom w:val="0"/>
          <w:divBdr>
            <w:top w:val="none" w:sz="0" w:space="0" w:color="auto"/>
            <w:left w:val="none" w:sz="0" w:space="0" w:color="auto"/>
            <w:bottom w:val="none" w:sz="0" w:space="0" w:color="auto"/>
            <w:right w:val="none" w:sz="0" w:space="0" w:color="auto"/>
          </w:divBdr>
        </w:div>
        <w:div w:id="1243877044">
          <w:marLeft w:val="0"/>
          <w:marRight w:val="0"/>
          <w:marTop w:val="0"/>
          <w:marBottom w:val="0"/>
          <w:divBdr>
            <w:top w:val="none" w:sz="0" w:space="0" w:color="auto"/>
            <w:left w:val="none" w:sz="0" w:space="0" w:color="auto"/>
            <w:bottom w:val="none" w:sz="0" w:space="0" w:color="auto"/>
            <w:right w:val="none" w:sz="0" w:space="0" w:color="auto"/>
          </w:divBdr>
        </w:div>
        <w:div w:id="1243877045">
          <w:marLeft w:val="0"/>
          <w:marRight w:val="0"/>
          <w:marTop w:val="0"/>
          <w:marBottom w:val="0"/>
          <w:divBdr>
            <w:top w:val="none" w:sz="0" w:space="0" w:color="auto"/>
            <w:left w:val="none" w:sz="0" w:space="0" w:color="auto"/>
            <w:bottom w:val="none" w:sz="0" w:space="0" w:color="auto"/>
            <w:right w:val="none" w:sz="0" w:space="0" w:color="auto"/>
          </w:divBdr>
        </w:div>
        <w:div w:id="1243877046">
          <w:marLeft w:val="0"/>
          <w:marRight w:val="0"/>
          <w:marTop w:val="0"/>
          <w:marBottom w:val="0"/>
          <w:divBdr>
            <w:top w:val="none" w:sz="0" w:space="0" w:color="auto"/>
            <w:left w:val="none" w:sz="0" w:space="0" w:color="auto"/>
            <w:bottom w:val="none" w:sz="0" w:space="0" w:color="auto"/>
            <w:right w:val="none" w:sz="0" w:space="0" w:color="auto"/>
          </w:divBdr>
        </w:div>
        <w:div w:id="1243877047">
          <w:marLeft w:val="0"/>
          <w:marRight w:val="0"/>
          <w:marTop w:val="0"/>
          <w:marBottom w:val="0"/>
          <w:divBdr>
            <w:top w:val="none" w:sz="0" w:space="0" w:color="auto"/>
            <w:left w:val="none" w:sz="0" w:space="0" w:color="auto"/>
            <w:bottom w:val="none" w:sz="0" w:space="0" w:color="auto"/>
            <w:right w:val="none" w:sz="0" w:space="0" w:color="auto"/>
          </w:divBdr>
        </w:div>
        <w:div w:id="1243877048">
          <w:marLeft w:val="0"/>
          <w:marRight w:val="0"/>
          <w:marTop w:val="0"/>
          <w:marBottom w:val="0"/>
          <w:divBdr>
            <w:top w:val="none" w:sz="0" w:space="0" w:color="auto"/>
            <w:left w:val="none" w:sz="0" w:space="0" w:color="auto"/>
            <w:bottom w:val="none" w:sz="0" w:space="0" w:color="auto"/>
            <w:right w:val="none" w:sz="0" w:space="0" w:color="auto"/>
          </w:divBdr>
        </w:div>
        <w:div w:id="1243877049">
          <w:marLeft w:val="0"/>
          <w:marRight w:val="0"/>
          <w:marTop w:val="0"/>
          <w:marBottom w:val="0"/>
          <w:divBdr>
            <w:top w:val="none" w:sz="0" w:space="0" w:color="auto"/>
            <w:left w:val="none" w:sz="0" w:space="0" w:color="auto"/>
            <w:bottom w:val="none" w:sz="0" w:space="0" w:color="auto"/>
            <w:right w:val="none" w:sz="0" w:space="0" w:color="auto"/>
          </w:divBdr>
        </w:div>
        <w:div w:id="1243877050">
          <w:marLeft w:val="0"/>
          <w:marRight w:val="0"/>
          <w:marTop w:val="0"/>
          <w:marBottom w:val="0"/>
          <w:divBdr>
            <w:top w:val="none" w:sz="0" w:space="0" w:color="auto"/>
            <w:left w:val="none" w:sz="0" w:space="0" w:color="auto"/>
            <w:bottom w:val="none" w:sz="0" w:space="0" w:color="auto"/>
            <w:right w:val="none" w:sz="0" w:space="0" w:color="auto"/>
          </w:divBdr>
        </w:div>
        <w:div w:id="1243877051">
          <w:marLeft w:val="0"/>
          <w:marRight w:val="0"/>
          <w:marTop w:val="0"/>
          <w:marBottom w:val="0"/>
          <w:divBdr>
            <w:top w:val="none" w:sz="0" w:space="0" w:color="auto"/>
            <w:left w:val="none" w:sz="0" w:space="0" w:color="auto"/>
            <w:bottom w:val="none" w:sz="0" w:space="0" w:color="auto"/>
            <w:right w:val="none" w:sz="0" w:space="0" w:color="auto"/>
          </w:divBdr>
        </w:div>
        <w:div w:id="1243877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csrp.org.uk" TargetMode="External"/><Relationship Id="rId9" Type="http://schemas.openxmlformats.org/officeDocument/2006/relationships/hyperlink" Target="mailto:admin@csrp.org.uk" TargetMode="External"/><Relationship Id="rId10"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1479</Words>
  <Characters>8434</Characters>
  <Application>Microsoft Macintosh Word</Application>
  <DocSecurity>0</DocSecurity>
  <Lines>70</Lines>
  <Paragraphs>19</Paragraphs>
  <ScaleCrop>false</ScaleCrop>
  <Company/>
  <LinksUpToDate>false</LinksUpToDate>
  <CharactersWithSpaces>9894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for Sexual and Relationship Psychotherapy</dc:title>
  <dc:subject/>
  <dc:creator>Camilla Oelman</dc:creator>
  <cp:keywords/>
  <dc:description/>
  <cp:lastModifiedBy>jo coker</cp:lastModifiedBy>
  <cp:revision>2</cp:revision>
  <dcterms:created xsi:type="dcterms:W3CDTF">2018-04-23T16:13:00Z</dcterms:created>
  <dcterms:modified xsi:type="dcterms:W3CDTF">2018-04-23T16:13:00Z</dcterms:modified>
</cp:coreProperties>
</file>